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06C" w:rsidRPr="00DA1EF4" w:rsidRDefault="00B1306C" w:rsidP="00B1306C">
      <w:pPr>
        <w:widowControl w:val="0"/>
        <w:autoSpaceDE w:val="0"/>
        <w:autoSpaceDN w:val="0"/>
        <w:adjustRightInd w:val="0"/>
        <w:jc w:val="center"/>
        <w:rPr>
          <w:rFonts w:ascii="Times New Roman" w:eastAsia="Times New Roman" w:hAnsi="Times New Roman"/>
          <w:b/>
          <w:bCs/>
          <w:iCs/>
          <w:sz w:val="24"/>
          <w:szCs w:val="24"/>
          <w:u w:val="single"/>
          <w:lang w:val="en"/>
        </w:rPr>
      </w:pPr>
      <w:r w:rsidRPr="004D49A2">
        <w:rPr>
          <w:rFonts w:ascii="Times New Roman" w:eastAsia="Times New Roman" w:hAnsi="Times New Roman"/>
          <w:b/>
          <w:bCs/>
          <w:iCs/>
          <w:sz w:val="24"/>
          <w:szCs w:val="24"/>
          <w:u w:val="single"/>
          <w:lang w:val="en"/>
        </w:rPr>
        <w:t xml:space="preserve">E-CALENDAR CALL FORM DUE ON </w:t>
      </w:r>
      <w:r w:rsidR="007B5FEA">
        <w:rPr>
          <w:rFonts w:ascii="Times New Roman" w:hAnsi="Times New Roman"/>
          <w:b/>
          <w:sz w:val="24"/>
          <w:szCs w:val="28"/>
          <w:u w:val="single"/>
        </w:rPr>
        <w:t>NOVEMBER 7</w:t>
      </w:r>
      <w:r w:rsidR="00A1715A">
        <w:rPr>
          <w:rFonts w:ascii="Times New Roman" w:hAnsi="Times New Roman"/>
          <w:b/>
          <w:sz w:val="24"/>
          <w:szCs w:val="28"/>
          <w:u w:val="single"/>
        </w:rPr>
        <w:t>,</w:t>
      </w:r>
      <w:r>
        <w:rPr>
          <w:rFonts w:ascii="Times New Roman" w:hAnsi="Times New Roman"/>
          <w:b/>
          <w:sz w:val="24"/>
          <w:szCs w:val="28"/>
          <w:u w:val="single"/>
        </w:rPr>
        <w:t xml:space="preserve"> 202</w:t>
      </w:r>
      <w:r w:rsidR="00A1715A">
        <w:rPr>
          <w:rFonts w:ascii="Times New Roman" w:hAnsi="Times New Roman"/>
          <w:b/>
          <w:sz w:val="24"/>
          <w:szCs w:val="28"/>
          <w:u w:val="single"/>
        </w:rPr>
        <w:t>5</w:t>
      </w:r>
      <w:r w:rsidRPr="004D49A2">
        <w:rPr>
          <w:rFonts w:ascii="Times New Roman" w:hAnsi="Times New Roman"/>
          <w:b/>
          <w:bCs/>
          <w:color w:val="000000"/>
          <w:szCs w:val="24"/>
          <w:u w:val="single"/>
          <w:lang w:val="en"/>
        </w:rPr>
        <w:t xml:space="preserve"> </w:t>
      </w:r>
      <w:r w:rsidRPr="004D49A2">
        <w:rPr>
          <w:rFonts w:ascii="Times New Roman" w:hAnsi="Times New Roman"/>
          <w:b/>
          <w:bCs/>
          <w:color w:val="000000"/>
          <w:sz w:val="24"/>
          <w:szCs w:val="24"/>
          <w:u w:val="single"/>
          <w:lang w:val="en"/>
        </w:rPr>
        <w:t>AT 9:00 A.M.</w:t>
      </w:r>
      <w:r w:rsidRPr="004D49A2">
        <w:rPr>
          <w:rFonts w:ascii="Times New Roman" w:hAnsi="Times New Roman"/>
          <w:bCs/>
          <w:sz w:val="24"/>
          <w:szCs w:val="24"/>
          <w:lang w:val="en"/>
        </w:rPr>
        <w:t> </w:t>
      </w:r>
    </w:p>
    <w:p w:rsidR="00B1306C" w:rsidRPr="00003896" w:rsidRDefault="00B1306C" w:rsidP="00B1306C">
      <w:pPr>
        <w:jc w:val="center"/>
        <w:rPr>
          <w:rFonts w:ascii="Times New Roman" w:hAnsi="Times New Roman"/>
          <w:b/>
          <w:sz w:val="28"/>
          <w:szCs w:val="28"/>
          <w:u w:val="single"/>
        </w:rPr>
      </w:pPr>
      <w:r w:rsidRPr="00003896">
        <w:rPr>
          <w:rFonts w:ascii="Times New Roman" w:eastAsia="Times New Roman" w:hAnsi="Times New Roman"/>
          <w:b/>
          <w:bCs/>
          <w:sz w:val="24"/>
          <w:szCs w:val="23"/>
          <w:u w:val="single"/>
          <w:lang w:val="en"/>
        </w:rPr>
        <w:t xml:space="preserve">FOR THE TRIAL PERIOD OF </w:t>
      </w:r>
      <w:r w:rsidR="00B460B3">
        <w:rPr>
          <w:rFonts w:ascii="Times New Roman" w:eastAsia="Times New Roman" w:hAnsi="Times New Roman"/>
          <w:b/>
          <w:bCs/>
          <w:sz w:val="24"/>
          <w:szCs w:val="23"/>
          <w:u w:val="single"/>
          <w:lang w:val="en"/>
        </w:rPr>
        <w:t xml:space="preserve">NOVEMBER </w:t>
      </w:r>
      <w:r w:rsidR="007B5FEA">
        <w:rPr>
          <w:rFonts w:ascii="Times New Roman" w:eastAsia="Times New Roman" w:hAnsi="Times New Roman"/>
          <w:b/>
          <w:bCs/>
          <w:sz w:val="24"/>
          <w:szCs w:val="23"/>
          <w:u w:val="single"/>
          <w:lang w:val="en"/>
        </w:rPr>
        <w:t>1</w:t>
      </w:r>
      <w:r w:rsidR="00B460B3">
        <w:rPr>
          <w:rFonts w:ascii="Times New Roman" w:eastAsia="Times New Roman" w:hAnsi="Times New Roman"/>
          <w:b/>
          <w:bCs/>
          <w:sz w:val="24"/>
          <w:szCs w:val="23"/>
          <w:u w:val="single"/>
          <w:lang w:val="en"/>
        </w:rPr>
        <w:t>7, 2025</w:t>
      </w:r>
      <w:r w:rsidR="007B5FEA">
        <w:rPr>
          <w:rFonts w:ascii="Times New Roman" w:eastAsia="Times New Roman" w:hAnsi="Times New Roman"/>
          <w:b/>
          <w:bCs/>
          <w:sz w:val="24"/>
          <w:szCs w:val="23"/>
          <w:u w:val="single"/>
          <w:lang w:val="en"/>
        </w:rPr>
        <w:t xml:space="preserve"> – DECEMBER 6, 2025</w:t>
      </w:r>
      <w:bookmarkStart w:id="0" w:name="_GoBack"/>
      <w:bookmarkEnd w:id="0"/>
      <w:r w:rsidRPr="00003896">
        <w:rPr>
          <w:rFonts w:ascii="Times New Roman" w:eastAsia="Times New Roman" w:hAnsi="Times New Roman"/>
          <w:b/>
          <w:bCs/>
          <w:sz w:val="24"/>
          <w:szCs w:val="23"/>
          <w:u w:val="single"/>
          <w:lang w:val="en"/>
        </w:rPr>
        <w:t xml:space="preserve">   </w:t>
      </w: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 xml:space="preserve">THE PLAINTIFF(S) &amp; DEFENDANT(S) MUST FILL OUT THE INFORMATION BELOW AND SHALL E-MAIL THIS FORM TO </w:t>
      </w:r>
      <w:hyperlink r:id="rId4" w:history="1">
        <w:r>
          <w:rPr>
            <w:rStyle w:val="Hyperlink"/>
            <w:rFonts w:ascii="Times New Roman" w:eastAsia="Times New Roman" w:hAnsi="Times New Roman"/>
            <w:b/>
            <w:bCs/>
            <w:color w:val="0000FF"/>
            <w:sz w:val="24"/>
            <w:szCs w:val="24"/>
            <w:lang w:val="en"/>
          </w:rPr>
          <w:t>CAD-DIVISIONAN@PBCGOV.ORG</w:t>
        </w:r>
      </w:hyperlink>
      <w:r>
        <w:rPr>
          <w:rFonts w:ascii="Times New Roman" w:eastAsia="Times New Roman" w:hAnsi="Times New Roman"/>
          <w:b/>
          <w:bCs/>
          <w:sz w:val="24"/>
          <w:szCs w:val="24"/>
          <w:lang w:val="en"/>
        </w:rPr>
        <w:t xml:space="preserve">  BY </w:t>
      </w:r>
      <w:r>
        <w:rPr>
          <w:rFonts w:ascii="Times New Roman" w:eastAsia="Times New Roman" w:hAnsi="Times New Roman"/>
          <w:b/>
          <w:bCs/>
          <w:sz w:val="24"/>
          <w:szCs w:val="24"/>
          <w:u w:val="single"/>
          <w:lang w:val="en"/>
        </w:rPr>
        <w:t>WITH THE FOLLOWING INFORMATION FOR ALL PARTIES.</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CASE NAME: _______________________________________________________________</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b/>
          <w:bCs/>
          <w:sz w:val="24"/>
          <w:szCs w:val="24"/>
          <w:lang w:val="en"/>
        </w:rPr>
      </w:pPr>
      <w:r>
        <w:rPr>
          <w:rFonts w:ascii="Times New Roman" w:eastAsia="Times New Roman" w:hAnsi="Times New Roman"/>
          <w:b/>
          <w:bCs/>
          <w:sz w:val="24"/>
          <w:szCs w:val="24"/>
          <w:lang w:val="en"/>
        </w:rPr>
        <w:t>CASE NUMBER: ____________________________________________________________</w:t>
      </w: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p>
    <w:p w:rsidR="00B1306C" w:rsidRDefault="00B1306C" w:rsidP="00B1306C">
      <w:pPr>
        <w:widowControl w:val="0"/>
        <w:autoSpaceDE w:val="0"/>
        <w:autoSpaceDN w:val="0"/>
        <w:adjustRightInd w:val="0"/>
        <w:rPr>
          <w:rFonts w:ascii="Times New Roman" w:eastAsia="Times New Roman" w:hAnsi="Times New Roman"/>
          <w:sz w:val="24"/>
          <w:szCs w:val="24"/>
          <w:u w:val="single"/>
          <w:lang w:val="en"/>
        </w:rPr>
      </w:pPr>
      <w:r w:rsidRPr="002A3E88">
        <w:rPr>
          <w:rFonts w:ascii="Times New Roman" w:eastAsia="Times New Roman" w:hAnsi="Times New Roman"/>
          <w:b/>
          <w:sz w:val="24"/>
          <w:szCs w:val="24"/>
          <w:lang w:val="en"/>
        </w:rPr>
        <w:t>DATE OF CASE MANAGEMENT CONFERENCE</w:t>
      </w:r>
      <w:r>
        <w:rPr>
          <w:rFonts w:ascii="Times New Roman" w:eastAsia="Times New Roman" w:hAnsi="Times New Roman"/>
          <w:sz w:val="24"/>
          <w:szCs w:val="24"/>
          <w:lang w:val="en"/>
        </w:rPr>
        <w:t>: _</w:t>
      </w:r>
      <w:r>
        <w:rPr>
          <w:rFonts w:ascii="Times New Roman" w:eastAsia="Times New Roman" w:hAnsi="Times New Roman"/>
          <w:sz w:val="24"/>
          <w:szCs w:val="24"/>
          <w:u w:val="single"/>
          <w:lang w:val="en"/>
        </w:rPr>
        <w:t>_______________________________</w:t>
      </w: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sz w:val="24"/>
          <w:szCs w:val="24"/>
          <w:lang w:val="en"/>
        </w:rPr>
        <w:br/>
      </w:r>
      <w:r>
        <w:rPr>
          <w:rFonts w:ascii="Times New Roman" w:eastAsia="Times New Roman" w:hAnsi="Times New Roman"/>
          <w:b/>
          <w:bCs/>
          <w:sz w:val="24"/>
          <w:szCs w:val="24"/>
          <w:lang w:val="en"/>
        </w:rPr>
        <w:t>DATE PRE-TRIAL STIPULATION WAS FILED: _________________________________</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DATE OF MEDIATION: _______________________________________________________</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 xml:space="preserve">TRIAL COUNSEL CONTACT INFORMATION: __________________________________ </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NUMBER OF DAYS/HOURS REQUESTED FOR TRIAL/HEARING: _______________</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 xml:space="preserve">PLEASE NOTE: </w:t>
      </w:r>
      <w:r>
        <w:rPr>
          <w:rFonts w:ascii="Times New Roman" w:eastAsia="Times New Roman" w:hAnsi="Times New Roman"/>
          <w:b/>
          <w:bCs/>
          <w:sz w:val="24"/>
          <w:szCs w:val="24"/>
          <w:u w:val="single"/>
          <w:shd w:val="clear" w:color="auto" w:fill="FFFF00"/>
          <w:lang w:val="en"/>
        </w:rPr>
        <w:t>ALL CASES ARE ON CALL FOR THE ENTIRE DOCKET UNLESS OTHERWISE EXCUSED BY ORDER OF THE COURT</w:t>
      </w:r>
    </w:p>
    <w:p w:rsidR="00B1306C" w:rsidRDefault="00B1306C" w:rsidP="00B1306C">
      <w:pPr>
        <w:widowControl w:val="0"/>
        <w:autoSpaceDE w:val="0"/>
        <w:autoSpaceDN w:val="0"/>
        <w:adjustRightInd w:val="0"/>
        <w:rPr>
          <w:rFonts w:ascii="Times New Roman" w:eastAsia="Times New Roman" w:hAnsi="Times New Roman"/>
          <w:b/>
          <w:sz w:val="24"/>
          <w:szCs w:val="24"/>
          <w:lang w:val="en"/>
        </w:rPr>
      </w:pPr>
    </w:p>
    <w:p w:rsidR="00B1306C" w:rsidRPr="00B02E5C" w:rsidRDefault="00B1306C" w:rsidP="00B1306C">
      <w:pPr>
        <w:widowControl w:val="0"/>
        <w:autoSpaceDE w:val="0"/>
        <w:autoSpaceDN w:val="0"/>
        <w:adjustRightInd w:val="0"/>
        <w:rPr>
          <w:rFonts w:ascii="Times New Roman" w:eastAsia="Times New Roman" w:hAnsi="Times New Roman"/>
          <w:b/>
          <w:sz w:val="24"/>
          <w:szCs w:val="24"/>
          <w:lang w:val="en"/>
        </w:rPr>
      </w:pPr>
      <w:r w:rsidRPr="00B02E5C">
        <w:rPr>
          <w:rFonts w:ascii="Times New Roman" w:eastAsia="Times New Roman" w:hAnsi="Times New Roman"/>
          <w:b/>
          <w:sz w:val="24"/>
          <w:szCs w:val="24"/>
          <w:lang w:val="en"/>
        </w:rPr>
        <w:t>AGREED UPON</w:t>
      </w: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PREFERRED WEEK(S</w:t>
      </w:r>
      <w:proofErr w:type="gramStart"/>
      <w:r>
        <w:rPr>
          <w:rFonts w:ascii="Times New Roman" w:eastAsia="Times New Roman" w:hAnsi="Times New Roman"/>
          <w:b/>
          <w:bCs/>
          <w:sz w:val="24"/>
          <w:szCs w:val="24"/>
          <w:lang w:val="en"/>
        </w:rPr>
        <w:t>)*</w:t>
      </w:r>
      <w:proofErr w:type="gramEnd"/>
      <w:r>
        <w:rPr>
          <w:rFonts w:ascii="Times New Roman" w:eastAsia="Times New Roman" w:hAnsi="Times New Roman"/>
          <w:b/>
          <w:bCs/>
          <w:sz w:val="24"/>
          <w:szCs w:val="24"/>
          <w:lang w:val="en"/>
        </w:rPr>
        <w:t>*: _____________________________________________</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i/>
          <w:iCs/>
          <w:sz w:val="24"/>
          <w:szCs w:val="24"/>
          <w:lang w:val="en"/>
        </w:rPr>
        <w:t>*The Court will only recognize the following conflicts: special set trials (please indicate the date and length of trial, the case number, and the Judge presiding over the trial), Pre-Paid vacations.</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i/>
          <w:iCs/>
          <w:sz w:val="24"/>
          <w:szCs w:val="24"/>
          <w:lang w:val="en"/>
        </w:rPr>
        <w:t xml:space="preserve">**The preferred trial weeks are not necessarily the weeks you will be set for trial. The court will try to accommodate those requests but you still may be called up the other weeks. The more dates </w:t>
      </w:r>
      <w:r>
        <w:rPr>
          <w:rFonts w:ascii="Times New Roman" w:eastAsia="Times New Roman" w:hAnsi="Times New Roman"/>
          <w:i/>
          <w:iCs/>
          <w:sz w:val="24"/>
          <w:szCs w:val="24"/>
          <w:lang w:val="en"/>
        </w:rPr>
        <w:lastRenderedPageBreak/>
        <w:t>you provide the greater chance of accommodation.</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r>
        <w:rPr>
          <w:rFonts w:ascii="Times New Roman" w:eastAsia="Times New Roman" w:hAnsi="Times New Roman"/>
          <w:b/>
          <w:bCs/>
          <w:sz w:val="24"/>
          <w:szCs w:val="24"/>
          <w:lang w:val="en"/>
        </w:rPr>
        <w:t>Upon receipt of this information, we will post the trial calendar on the DIVISION website. </w:t>
      </w:r>
    </w:p>
    <w:p w:rsidR="0096297D" w:rsidRDefault="007B5FEA"/>
    <w:sectPr w:rsidR="00962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6C"/>
    <w:rsid w:val="000D192C"/>
    <w:rsid w:val="007007A2"/>
    <w:rsid w:val="00741706"/>
    <w:rsid w:val="007B5FEA"/>
    <w:rsid w:val="00904726"/>
    <w:rsid w:val="00946E0A"/>
    <w:rsid w:val="009D79DF"/>
    <w:rsid w:val="009F269A"/>
    <w:rsid w:val="00A1715A"/>
    <w:rsid w:val="00AB6020"/>
    <w:rsid w:val="00B1306C"/>
    <w:rsid w:val="00B460B3"/>
    <w:rsid w:val="00D7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6B7C"/>
  <w15:chartTrackingRefBased/>
  <w15:docId w15:val="{F088B6E9-CDD0-44DF-A395-DE7B2A7F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0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130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D-DIVISIONAN@PBCGO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15th Circuit of Florida</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Cheyenne Grace</dc:creator>
  <cp:keywords/>
  <dc:description/>
  <cp:lastModifiedBy>Cheyenne Grace</cp:lastModifiedBy>
  <cp:revision>2</cp:revision>
  <dcterms:created xsi:type="dcterms:W3CDTF">2023-09-15T15:21:00Z</dcterms:created>
  <dcterms:modified xsi:type="dcterms:W3CDTF">2023-09-15T15:21:00Z</dcterms:modified>
</cp:coreProperties>
</file>