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71418" w14:textId="77777777" w:rsidR="00E21A16" w:rsidRPr="00E21A16" w:rsidRDefault="00E21A16" w:rsidP="00E21A16">
      <w:pPr>
        <w:spacing w:before="100" w:beforeAutospacing="1" w:after="100" w:afterAutospacing="1"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IN THE CIRCUIT COURT OF THE FIFTEENTH</w:t>
      </w:r>
      <w:r w:rsidRPr="00E21A16">
        <w:rPr>
          <w:rFonts w:ascii="Times New Roman" w:eastAsia="Times New Roman" w:hAnsi="Times New Roman" w:cs="Times New Roman"/>
          <w:sz w:val="24"/>
          <w:szCs w:val="24"/>
        </w:rPr>
        <w:br/>
        <w:t>JUDICIAL CIRCUIT IN AND</w:t>
      </w:r>
      <w:r w:rsidRPr="00E21A16">
        <w:rPr>
          <w:rFonts w:ascii="Times New Roman" w:eastAsia="Times New Roman" w:hAnsi="Times New Roman" w:cs="Times New Roman"/>
          <w:sz w:val="24"/>
          <w:szCs w:val="24"/>
        </w:rPr>
        <w:br/>
        <w:t>FOR PALM BEACH COUNTY, FLORIDA</w:t>
      </w:r>
    </w:p>
    <w:p w14:paraId="1CAAD38F" w14:textId="3E05B69D"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CIRCUIT CIVIL DIVISION: "</w:t>
      </w:r>
      <w:r w:rsidR="00404514">
        <w:rPr>
          <w:rFonts w:ascii="Times New Roman" w:eastAsia="Times New Roman" w:hAnsi="Times New Roman" w:cs="Times New Roman"/>
          <w:sz w:val="24"/>
          <w:szCs w:val="24"/>
        </w:rPr>
        <w:t>DIV</w:t>
      </w:r>
      <w:r w:rsidRPr="00E21A16">
        <w:rPr>
          <w:rFonts w:ascii="Times New Roman" w:eastAsia="Times New Roman" w:hAnsi="Times New Roman" w:cs="Times New Roman"/>
          <w:sz w:val="24"/>
          <w:szCs w:val="24"/>
        </w:rPr>
        <w:t>"</w:t>
      </w:r>
      <w:r w:rsidRPr="00E21A16">
        <w:rPr>
          <w:rFonts w:ascii="Times New Roman" w:eastAsia="Times New Roman" w:hAnsi="Times New Roman" w:cs="Times New Roman"/>
          <w:sz w:val="24"/>
          <w:szCs w:val="24"/>
        </w:rPr>
        <w:br/>
        <w:t>CASE NO.: 50-20</w:t>
      </w:r>
      <w:r w:rsidR="00404514">
        <w:rPr>
          <w:rFonts w:ascii="Times New Roman" w:eastAsia="Times New Roman" w:hAnsi="Times New Roman" w:cs="Times New Roman"/>
          <w:sz w:val="24"/>
          <w:szCs w:val="24"/>
        </w:rPr>
        <w:t>XX</w:t>
      </w:r>
      <w:r w:rsidRPr="00E21A16">
        <w:rPr>
          <w:rFonts w:ascii="Times New Roman" w:eastAsia="Times New Roman" w:hAnsi="Times New Roman" w:cs="Times New Roman"/>
          <w:sz w:val="24"/>
          <w:szCs w:val="24"/>
        </w:rPr>
        <w:t>-CA-0000</w:t>
      </w:r>
      <w:r w:rsidR="00404514">
        <w:rPr>
          <w:rFonts w:ascii="Times New Roman" w:eastAsia="Times New Roman" w:hAnsi="Times New Roman" w:cs="Times New Roman"/>
          <w:sz w:val="24"/>
          <w:szCs w:val="24"/>
        </w:rPr>
        <w:t>00</w:t>
      </w:r>
      <w:r w:rsidRPr="00E21A16">
        <w:rPr>
          <w:rFonts w:ascii="Times New Roman" w:eastAsia="Times New Roman" w:hAnsi="Times New Roman" w:cs="Times New Roman"/>
          <w:sz w:val="24"/>
          <w:szCs w:val="24"/>
        </w:rPr>
        <w:t>-XXXX-MB</w:t>
      </w:r>
    </w:p>
    <w:p w14:paraId="6082CBB8" w14:textId="362C28CC" w:rsidR="00E21A16" w:rsidRPr="00E21A16" w:rsidRDefault="00E21A16" w:rsidP="00E21A16">
      <w:pPr>
        <w:spacing w:before="100" w:beforeAutospacing="1" w:after="100" w:afterAutospacing="1"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br/>
        <w:t>  </w:t>
      </w:r>
      <w:r w:rsidR="006A222A">
        <w:rPr>
          <w:rFonts w:ascii="Times New Roman" w:eastAsia="Times New Roman" w:hAnsi="Times New Roman" w:cs="Times New Roman"/>
          <w:sz w:val="24"/>
          <w:szCs w:val="24"/>
        </w:rPr>
        <w:t>       Plaintiff/Petitioner</w:t>
      </w:r>
      <w:r w:rsidR="006A222A">
        <w:rPr>
          <w:rFonts w:ascii="Times New Roman" w:eastAsia="Times New Roman" w:hAnsi="Times New Roman" w:cs="Times New Roman"/>
          <w:sz w:val="24"/>
          <w:szCs w:val="24"/>
        </w:rPr>
        <w:br/>
        <w:t>vs.</w:t>
      </w:r>
      <w:r w:rsidRPr="00E21A16">
        <w:rPr>
          <w:rFonts w:ascii="Times New Roman" w:eastAsia="Times New Roman" w:hAnsi="Times New Roman" w:cs="Times New Roman"/>
          <w:sz w:val="24"/>
          <w:szCs w:val="24"/>
        </w:rPr>
        <w:br/>
        <w:t>         Defendant/Respondent.</w:t>
      </w:r>
      <w:r w:rsidRPr="00E21A16">
        <w:rPr>
          <w:rFonts w:ascii="Times New Roman" w:eastAsia="Times New Roman" w:hAnsi="Times New Roman" w:cs="Times New Roman"/>
          <w:sz w:val="24"/>
          <w:szCs w:val="24"/>
        </w:rPr>
        <w:br/>
        <w:t>________________________________________/</w:t>
      </w:r>
    </w:p>
    <w:p w14:paraId="4F52FB64" w14:textId="77777777" w:rsidR="000D5A1D" w:rsidRDefault="00E21A16" w:rsidP="000D5A1D">
      <w:pPr>
        <w:spacing w:after="0" w:line="240" w:lineRule="auto"/>
        <w:jc w:val="center"/>
        <w:rPr>
          <w:rFonts w:ascii="Times New Roman" w:eastAsia="Times New Roman" w:hAnsi="Times New Roman" w:cs="Times New Roman"/>
          <w:b/>
          <w:bCs/>
          <w:sz w:val="24"/>
          <w:szCs w:val="24"/>
          <w:u w:val="single"/>
        </w:rPr>
      </w:pPr>
      <w:r w:rsidRPr="00E21A16">
        <w:rPr>
          <w:rFonts w:ascii="Times New Roman" w:eastAsia="Times New Roman" w:hAnsi="Times New Roman" w:cs="Times New Roman"/>
          <w:b/>
          <w:bCs/>
          <w:sz w:val="24"/>
          <w:szCs w:val="24"/>
          <w:u w:val="single"/>
        </w:rPr>
        <w:t xml:space="preserve">ORDER IMPLEMENTING DIFFERENTIATED CASE MANAGEMENT PLAN DESIGNATING CASE TO THE EXPEDITED TRACK, ORDER SETTING </w:t>
      </w:r>
    </w:p>
    <w:p w14:paraId="689D7AF1" w14:textId="77777777" w:rsidR="000D5A1D" w:rsidRDefault="00E21A16" w:rsidP="000D5A1D">
      <w:pPr>
        <w:spacing w:after="0" w:line="240" w:lineRule="auto"/>
        <w:jc w:val="center"/>
        <w:rPr>
          <w:rFonts w:ascii="Times New Roman" w:eastAsia="Times New Roman" w:hAnsi="Times New Roman" w:cs="Times New Roman"/>
          <w:b/>
          <w:bCs/>
          <w:sz w:val="24"/>
          <w:szCs w:val="24"/>
          <w:u w:val="single"/>
        </w:rPr>
      </w:pPr>
      <w:r w:rsidRPr="00E21A16">
        <w:rPr>
          <w:rFonts w:ascii="Times New Roman" w:eastAsia="Times New Roman" w:hAnsi="Times New Roman" w:cs="Times New Roman"/>
          <w:b/>
          <w:bCs/>
          <w:sz w:val="24"/>
          <w:szCs w:val="24"/>
          <w:u w:val="single"/>
        </w:rPr>
        <w:t xml:space="preserve">CALENDAR CALL AND CASE MANAGEMENT CONFERENCE </w:t>
      </w:r>
    </w:p>
    <w:p w14:paraId="5FF23B8A" w14:textId="77777777" w:rsidR="00104853" w:rsidRDefault="00E21A16" w:rsidP="000D5A1D">
      <w:pPr>
        <w:spacing w:after="0" w:line="240" w:lineRule="auto"/>
        <w:jc w:val="center"/>
        <w:rPr>
          <w:rFonts w:ascii="Times New Roman" w:eastAsia="Times New Roman" w:hAnsi="Times New Roman" w:cs="Times New Roman"/>
          <w:b/>
          <w:bCs/>
          <w:sz w:val="24"/>
          <w:szCs w:val="24"/>
          <w:u w:val="single"/>
        </w:rPr>
      </w:pPr>
      <w:r w:rsidRPr="00E21A16">
        <w:rPr>
          <w:rFonts w:ascii="Times New Roman" w:eastAsia="Times New Roman" w:hAnsi="Times New Roman" w:cs="Times New Roman"/>
          <w:b/>
          <w:bCs/>
          <w:sz w:val="24"/>
          <w:szCs w:val="24"/>
          <w:u w:val="single"/>
        </w:rPr>
        <w:t>AND DIRECTING PRETRIAL PROCEDURES</w:t>
      </w:r>
    </w:p>
    <w:p w14:paraId="14CE4995" w14:textId="266731E7" w:rsidR="00E21A16" w:rsidRPr="00E21A16" w:rsidRDefault="00E21A16" w:rsidP="000D5A1D">
      <w:pPr>
        <w:spacing w:after="0" w:line="240" w:lineRule="auto"/>
        <w:jc w:val="center"/>
        <w:rPr>
          <w:rFonts w:ascii="Times New Roman" w:eastAsia="Times New Roman" w:hAnsi="Times New Roman" w:cs="Times New Roman"/>
          <w:b/>
          <w:bCs/>
          <w:sz w:val="24"/>
          <w:szCs w:val="24"/>
          <w:u w:val="single"/>
        </w:rPr>
      </w:pPr>
      <w:r w:rsidRPr="00E21A16">
        <w:rPr>
          <w:rFonts w:ascii="Times New Roman" w:eastAsia="Times New Roman" w:hAnsi="Times New Roman" w:cs="Times New Roman"/>
          <w:b/>
          <w:bCs/>
          <w:sz w:val="24"/>
          <w:szCs w:val="24"/>
        </w:rPr>
        <w:t>(DCMENT)</w:t>
      </w:r>
    </w:p>
    <w:p w14:paraId="48E996A5"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w:t>
      </w:r>
    </w:p>
    <w:p w14:paraId="444516A7" w14:textId="77777777" w:rsidR="00E21A16" w:rsidRPr="00E21A16" w:rsidRDefault="00E21A16" w:rsidP="00224C1C">
      <w:pPr>
        <w:spacing w:before="100" w:beforeAutospacing="1" w:after="100" w:afterAutospacing="1" w:line="240" w:lineRule="auto"/>
        <w:ind w:firstLine="720"/>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THIS MATTER</w:t>
      </w:r>
      <w:r w:rsidRPr="00E21A16">
        <w:rPr>
          <w:rFonts w:ascii="Times New Roman" w:eastAsia="Times New Roman" w:hAnsi="Times New Roman" w:cs="Times New Roman"/>
          <w:sz w:val="24"/>
          <w:szCs w:val="24"/>
        </w:rPr>
        <w:t xml:space="preserve"> is a Circuit Civil Foreclosure case calling for a non-jury trial. Accordingly, it is</w:t>
      </w:r>
    </w:p>
    <w:p w14:paraId="2982CEEC" w14:textId="3118B7DF" w:rsidR="00E21A16" w:rsidRPr="00E21A16" w:rsidRDefault="00E21A16" w:rsidP="00224C1C">
      <w:pPr>
        <w:spacing w:before="100" w:beforeAutospacing="1" w:after="100" w:afterAutospacing="1" w:line="240" w:lineRule="auto"/>
        <w:ind w:firstLine="360"/>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ORDERED AND ADJUDGED</w:t>
      </w:r>
      <w:r w:rsidRPr="00E21A16">
        <w:rPr>
          <w:rFonts w:ascii="Times New Roman" w:eastAsia="Times New Roman" w:hAnsi="Times New Roman" w:cs="Times New Roman"/>
          <w:sz w:val="24"/>
          <w:szCs w:val="24"/>
        </w:rPr>
        <w:t xml:space="preserve"> that this case is designated to the </w:t>
      </w:r>
      <w:r w:rsidRPr="00E21A16">
        <w:rPr>
          <w:rFonts w:ascii="Times New Roman" w:eastAsia="Times New Roman" w:hAnsi="Times New Roman" w:cs="Times New Roman"/>
          <w:b/>
          <w:bCs/>
          <w:sz w:val="24"/>
          <w:szCs w:val="24"/>
        </w:rPr>
        <w:t>EXPEDITED TRACK</w:t>
      </w:r>
      <w:r w:rsidRPr="00E21A16">
        <w:rPr>
          <w:rFonts w:ascii="Times New Roman" w:eastAsia="Times New Roman" w:hAnsi="Times New Roman" w:cs="Times New Roman"/>
          <w:sz w:val="24"/>
          <w:szCs w:val="24"/>
        </w:rPr>
        <w:t xml:space="preserve"> to be resolved within </w:t>
      </w:r>
      <w:r w:rsidRPr="00E21A16">
        <w:rPr>
          <w:rFonts w:ascii="Times New Roman" w:eastAsia="Times New Roman" w:hAnsi="Times New Roman" w:cs="Times New Roman"/>
          <w:b/>
          <w:bCs/>
          <w:sz w:val="24"/>
          <w:szCs w:val="24"/>
        </w:rPr>
        <w:t>eight (8) months</w:t>
      </w:r>
      <w:r w:rsidR="005C7565">
        <w:rPr>
          <w:rFonts w:ascii="Times New Roman" w:eastAsia="Times New Roman" w:hAnsi="Times New Roman" w:cs="Times New Roman"/>
          <w:b/>
          <w:bCs/>
          <w:sz w:val="24"/>
          <w:szCs w:val="24"/>
        </w:rPr>
        <w:t xml:space="preserve"> from the date of </w:t>
      </w:r>
      <w:r w:rsidR="00205C5B">
        <w:rPr>
          <w:rFonts w:ascii="Times New Roman" w:eastAsia="Times New Roman" w:hAnsi="Times New Roman" w:cs="Times New Roman"/>
          <w:b/>
          <w:bCs/>
          <w:sz w:val="24"/>
          <w:szCs w:val="24"/>
        </w:rPr>
        <w:t>filing</w:t>
      </w:r>
      <w:r w:rsidRPr="00E21A16">
        <w:rPr>
          <w:rFonts w:ascii="Times New Roman" w:eastAsia="Times New Roman" w:hAnsi="Times New Roman" w:cs="Times New Roman"/>
          <w:sz w:val="24"/>
          <w:szCs w:val="24"/>
        </w:rPr>
        <w:t>. The following procedures and deadlines will be strictly enforced:</w:t>
      </w:r>
    </w:p>
    <w:p w14:paraId="1A490DCD" w14:textId="77777777" w:rsidR="00E21A16" w:rsidRPr="00E21A16" w:rsidRDefault="00E21A16" w:rsidP="00E21A1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u w:val="single"/>
        </w:rPr>
        <w:t>SERVICE OF THIS ORDER, ACTIVE CASE MANAGEMENT AND NON-COMPLIANCE</w:t>
      </w:r>
    </w:p>
    <w:p w14:paraId="7FA331AF" w14:textId="372FD15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Plaintiff/Petitioner is directed to serve this Order</w:t>
      </w:r>
      <w:r w:rsidRPr="00E21A16">
        <w:rPr>
          <w:rFonts w:ascii="Times New Roman" w:eastAsia="Times New Roman" w:hAnsi="Times New Roman" w:cs="Times New Roman"/>
          <w:sz w:val="24"/>
          <w:szCs w:val="24"/>
        </w:rPr>
        <w:t xml:space="preserve"> upon each Defendant/Respondent with the Initial Complaint/Petition and Summons. The deadlines and procedures set forth herein are firm and may be modified only upon a showing of a good faith attempt to comply with the deadlines or demonstration of a significant change of circumstances and through the process established in the 15th Circuit's Administrative Order 3.1</w:t>
      </w:r>
      <w:r w:rsidR="005C3BD4">
        <w:rPr>
          <w:rFonts w:ascii="Times New Roman" w:eastAsia="Times New Roman" w:hAnsi="Times New Roman" w:cs="Times New Roman"/>
          <w:sz w:val="24"/>
          <w:szCs w:val="24"/>
        </w:rPr>
        <w:t>10</w:t>
      </w:r>
      <w:r w:rsidRPr="00E21A16">
        <w:rPr>
          <w:rFonts w:ascii="Times New Roman" w:eastAsia="Times New Roman" w:hAnsi="Times New Roman" w:cs="Times New Roman"/>
          <w:sz w:val="24"/>
          <w:szCs w:val="24"/>
        </w:rPr>
        <w:t xml:space="preserve"> (as amended).</w:t>
      </w:r>
    </w:p>
    <w:p w14:paraId="32B5F9F7" w14:textId="7777777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The parties are expected to actively manage the case and to confer early and often to ensure compliance with this order and timely resolution of the case. The parties and counsel are expected to govern themselves at all times with a spirit of cooperation, professionalism, and civility. They are expected to accommodate each other whenever reasonably possible and eliminate disputes by reasonable agreements.</w:t>
      </w:r>
    </w:p>
    <w:p w14:paraId="0A434815" w14:textId="7777777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Self-Represented/Pro se litigants</w:t>
      </w:r>
      <w:r w:rsidRPr="00E21A16">
        <w:rPr>
          <w:rFonts w:ascii="Times New Roman" w:eastAsia="Times New Roman" w:hAnsi="Times New Roman" w:cs="Times New Roman"/>
          <w:sz w:val="24"/>
          <w:szCs w:val="24"/>
        </w:rPr>
        <w:t xml:space="preserve"> (i.e. those without counsel) are held to the same obligations imposed upon counsel.</w:t>
      </w:r>
    </w:p>
    <w:p w14:paraId="52310ED1" w14:textId="7777777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lastRenderedPageBreak/>
        <w:t>Motions to extend deadlines</w:t>
      </w:r>
      <w:r w:rsidRPr="00E21A16">
        <w:rPr>
          <w:rFonts w:ascii="Times New Roman" w:eastAsia="Times New Roman" w:hAnsi="Times New Roman" w:cs="Times New Roman"/>
          <w:sz w:val="24"/>
          <w:szCs w:val="24"/>
        </w:rPr>
        <w:t xml:space="preserve"> must be filed </w:t>
      </w:r>
      <w:r w:rsidRPr="00E21A16">
        <w:rPr>
          <w:rFonts w:ascii="Times New Roman" w:eastAsia="Times New Roman" w:hAnsi="Times New Roman" w:cs="Times New Roman"/>
          <w:i/>
          <w:iCs/>
          <w:sz w:val="24"/>
          <w:szCs w:val="24"/>
        </w:rPr>
        <w:t>prior</w:t>
      </w:r>
      <w:r w:rsidRPr="00E21A16">
        <w:rPr>
          <w:rFonts w:ascii="Times New Roman" w:eastAsia="Times New Roman" w:hAnsi="Times New Roman" w:cs="Times New Roman"/>
          <w:sz w:val="24"/>
          <w:szCs w:val="24"/>
        </w:rPr>
        <w:t xml:space="preserve"> to the deadline. Untimely motions will be denied absent compelling circumstances and showing of good cause.</w:t>
      </w:r>
    </w:p>
    <w:p w14:paraId="3F1242D0" w14:textId="7777777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 xml:space="preserve">NONCOMPLIANCE WITH THIS ORDER, ABSENT A SHOWING OF GOOD CAUSE, MAY RESULT IN DISMISSAL OF THE ACTION, THE STRIKING OF PLEADINGS, WITNESSES, OR EXHIBITS, REMOVAL OF THE CASE FROM THE DOCKET, DEFAULT OR ANY OTHER APPROPRIATE SANCTION. </w:t>
      </w:r>
    </w:p>
    <w:p w14:paraId="3A9A0C11" w14:textId="7777777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xml:space="preserve">The failure to act in good faith and comply with this order must be reported, if not resolved through a conference of the parties and good faith conferral, by filing a </w:t>
      </w:r>
      <w:r w:rsidRPr="00E21A16">
        <w:rPr>
          <w:rFonts w:ascii="Times New Roman" w:eastAsia="Times New Roman" w:hAnsi="Times New Roman" w:cs="Times New Roman"/>
          <w:b/>
          <w:bCs/>
          <w:sz w:val="24"/>
          <w:szCs w:val="24"/>
        </w:rPr>
        <w:t xml:space="preserve">"Suggestion of Non-Compliance with Pre-Trial Order" </w:t>
      </w:r>
      <w:r w:rsidRPr="00E21A16">
        <w:rPr>
          <w:rFonts w:ascii="Times New Roman" w:eastAsia="Times New Roman" w:hAnsi="Times New Roman" w:cs="Times New Roman"/>
          <w:sz w:val="24"/>
          <w:szCs w:val="24"/>
        </w:rPr>
        <w:t>that must be set for hearing in a timely manner. The Suggestion must name the non-compliant person, describe the act of non-compliance, be served upon all parties and sent to the Court's chambers. Responses may only be submitted upon request of the Court. Failure to correct any non-compliance before the hearing may result in sanctions as described above. The parties will notify the Court immediately if non-compliance is cured; if cured more than 7 days before the hearing, the hearing may be cancelled.</w:t>
      </w:r>
    </w:p>
    <w:p w14:paraId="42CDAE3C" w14:textId="7777777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All deadlines must be observed unless all defendant(s) have been defaulted and/or dismissed.</w:t>
      </w:r>
    </w:p>
    <w:p w14:paraId="67A20744" w14:textId="7777777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xml:space="preserve">If all defendant(s) are defaulted and / or dismissed, then the Plaintiff shall file the appropriate documentation and upload the appropriate orders to move the case to final disposition within thirty (30) days from the date of the last default and /or dismissal. The case may be set for an Uncontested Summary Judgment Hearing pursuant to the 15th Circuit's Online Scheduling System. </w:t>
      </w:r>
      <w:r w:rsidRPr="00E21A16">
        <w:rPr>
          <w:rFonts w:ascii="Times New Roman" w:eastAsia="Times New Roman" w:hAnsi="Times New Roman" w:cs="Times New Roman"/>
          <w:sz w:val="24"/>
          <w:szCs w:val="24"/>
          <w:u w:val="single"/>
        </w:rPr>
        <w:t>Failure to comply within this timeframe will result in an order of dismissal without further notice or hearing.</w:t>
      </w:r>
    </w:p>
    <w:p w14:paraId="4DFDA2E1" w14:textId="7777777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If the case is only requiring fifteen to ninety minutes for trial, the parties may move for an earlier trial setting by filing a Notice for Trial indicating the estimated time for trial and emailing a copy to CAD-SRJDTRIALS@PBCGOV.ORG.</w:t>
      </w:r>
    </w:p>
    <w:p w14:paraId="165E7027" w14:textId="5C693AFE" w:rsidR="00E21A16" w:rsidRPr="00E21A16" w:rsidRDefault="00E21A16" w:rsidP="00E21A1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u w:val="single"/>
        </w:rPr>
        <w:t>SCHEDULING AND PRE</w:t>
      </w:r>
      <w:r w:rsidR="00D57449">
        <w:rPr>
          <w:rFonts w:ascii="Times New Roman" w:eastAsia="Times New Roman" w:hAnsi="Times New Roman" w:cs="Times New Roman"/>
          <w:b/>
          <w:bCs/>
          <w:sz w:val="24"/>
          <w:szCs w:val="24"/>
          <w:u w:val="single"/>
        </w:rPr>
        <w:t>-</w:t>
      </w:r>
      <w:r w:rsidRPr="00E21A16">
        <w:rPr>
          <w:rFonts w:ascii="Times New Roman" w:eastAsia="Times New Roman" w:hAnsi="Times New Roman" w:cs="Times New Roman"/>
          <w:b/>
          <w:bCs/>
          <w:sz w:val="24"/>
          <w:szCs w:val="24"/>
          <w:u w:val="single"/>
        </w:rPr>
        <w:t>TRIAL DEADLINES</w:t>
      </w:r>
    </w:p>
    <w:p w14:paraId="4001368D" w14:textId="149E317D"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 xml:space="preserve">A CASE MANAGEMENT CONFERENCE </w:t>
      </w:r>
      <w:r w:rsidR="005C3BD4">
        <w:rPr>
          <w:rFonts w:ascii="Times New Roman" w:eastAsia="Times New Roman" w:hAnsi="Times New Roman" w:cs="Times New Roman"/>
          <w:b/>
          <w:bCs/>
          <w:sz w:val="24"/>
          <w:szCs w:val="24"/>
        </w:rPr>
        <w:t>and</w:t>
      </w:r>
      <w:r w:rsidR="005C3BD4" w:rsidRPr="00E21A16">
        <w:rPr>
          <w:rFonts w:ascii="Times New Roman" w:eastAsia="Times New Roman" w:hAnsi="Times New Roman" w:cs="Times New Roman"/>
          <w:b/>
          <w:bCs/>
          <w:sz w:val="24"/>
          <w:szCs w:val="24"/>
        </w:rPr>
        <w:t xml:space="preserve"> </w:t>
      </w:r>
      <w:r w:rsidRPr="00E21A16">
        <w:rPr>
          <w:rFonts w:ascii="Times New Roman" w:eastAsia="Times New Roman" w:hAnsi="Times New Roman" w:cs="Times New Roman"/>
          <w:b/>
          <w:bCs/>
          <w:sz w:val="24"/>
          <w:szCs w:val="24"/>
        </w:rPr>
        <w:t xml:space="preserve">CALENDAR CALL will be held on </w:t>
      </w:r>
      <w:r w:rsidR="00404514" w:rsidRPr="00404514">
        <w:rPr>
          <w:rFonts w:ascii="Times New Roman" w:eastAsia="Times New Roman" w:hAnsi="Times New Roman" w:cs="Times New Roman"/>
          <w:b/>
          <w:bCs/>
          <w:i/>
          <w:sz w:val="24"/>
          <w:szCs w:val="24"/>
        </w:rPr>
        <w:t>insert date</w:t>
      </w:r>
      <w:r w:rsidRPr="00E21A16">
        <w:rPr>
          <w:rFonts w:ascii="Times New Roman" w:eastAsia="Times New Roman" w:hAnsi="Times New Roman" w:cs="Times New Roman"/>
          <w:b/>
          <w:bCs/>
          <w:sz w:val="24"/>
          <w:szCs w:val="24"/>
        </w:rPr>
        <w:t>.</w:t>
      </w:r>
      <w:r w:rsidRPr="00E21A16">
        <w:rPr>
          <w:rFonts w:ascii="Times New Roman" w:eastAsia="Times New Roman" w:hAnsi="Times New Roman" w:cs="Times New Roman"/>
          <w:sz w:val="24"/>
          <w:szCs w:val="24"/>
        </w:rPr>
        <w:t xml:space="preserve"> The parties must be ready to try the case by that day. The specific time for the Case Management Conference, and procedures for conducting Calendar Call can be found on the Division's webpages at www.15thcircuit.com. The Calendar Call may be conducted in-person or by e-calendar.</w:t>
      </w:r>
    </w:p>
    <w:p w14:paraId="09968369" w14:textId="7777777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The trial period begins the first business day of the immediately following week after the above-listed Case Management Conference and Calendar Call, unless otherwise described in the divisional instructions or by court order.</w:t>
      </w:r>
    </w:p>
    <w:p w14:paraId="6E3C11DB" w14:textId="7777777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 xml:space="preserve">The following deadlines (discussed in detail below) shall apply unless otherwise modified by the Court: </w:t>
      </w:r>
    </w:p>
    <w:tbl>
      <w:tblPr>
        <w:tblW w:w="0" w:type="auto"/>
        <w:tblInd w:w="8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
        <w:gridCol w:w="4925"/>
        <w:gridCol w:w="4007"/>
      </w:tblGrid>
      <w:tr w:rsidR="000037FA" w:rsidRPr="00E21A16" w14:paraId="339DE0DB" w14:textId="77777777" w:rsidTr="00D17C6B">
        <w:tc>
          <w:tcPr>
            <w:tcW w:w="0" w:type="auto"/>
            <w:tcBorders>
              <w:top w:val="single" w:sz="6" w:space="0" w:color="000000"/>
              <w:left w:val="single" w:sz="6" w:space="0" w:color="000000"/>
              <w:bottom w:val="single" w:sz="6" w:space="0" w:color="000000"/>
              <w:right w:val="single" w:sz="6" w:space="0" w:color="000000"/>
            </w:tcBorders>
            <w:vAlign w:val="center"/>
            <w:hideMark/>
          </w:tcPr>
          <w:p w14:paraId="1186000A" w14:textId="77777777" w:rsidR="00E21A16" w:rsidRPr="00E21A16" w:rsidRDefault="00E21A16" w:rsidP="00E21A16">
            <w:pPr>
              <w:spacing w:after="0" w:line="240" w:lineRule="auto"/>
              <w:jc w:val="center"/>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C2E50" w14:textId="77777777" w:rsidR="00E21A16" w:rsidRPr="00E21A16" w:rsidRDefault="00E21A16" w:rsidP="00E21A16">
            <w:pPr>
              <w:spacing w:after="0" w:line="240" w:lineRule="auto"/>
              <w:rPr>
                <w:rFonts w:ascii="Times New Roman" w:eastAsia="Times New Roman" w:hAnsi="Times New Roman" w:cs="Times New Roman"/>
                <w:b/>
                <w:bCs/>
                <w:sz w:val="24"/>
                <w:szCs w:val="24"/>
              </w:rPr>
            </w:pPr>
            <w:r w:rsidRPr="00E21A16">
              <w:rPr>
                <w:rFonts w:ascii="Times New Roman" w:eastAsia="Times New Roman" w:hAnsi="Times New Roman" w:cs="Times New Roman"/>
                <w:b/>
                <w:bCs/>
                <w:sz w:val="24"/>
                <w:szCs w:val="24"/>
              </w:rPr>
              <w:t>EVENTS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49931F" w14:textId="77777777" w:rsidR="00E21A16" w:rsidRPr="00E21A16" w:rsidRDefault="00E21A16" w:rsidP="00E21A16">
            <w:pPr>
              <w:spacing w:after="0" w:line="240" w:lineRule="auto"/>
              <w:jc w:val="center"/>
              <w:rPr>
                <w:rFonts w:ascii="Times New Roman" w:eastAsia="Times New Roman" w:hAnsi="Times New Roman" w:cs="Times New Roman"/>
                <w:b/>
                <w:bCs/>
                <w:sz w:val="24"/>
                <w:szCs w:val="24"/>
              </w:rPr>
            </w:pPr>
            <w:r w:rsidRPr="00E21A16">
              <w:rPr>
                <w:rFonts w:ascii="Times New Roman" w:eastAsia="Times New Roman" w:hAnsi="Times New Roman" w:cs="Times New Roman"/>
                <w:b/>
                <w:bCs/>
                <w:sz w:val="24"/>
                <w:szCs w:val="24"/>
              </w:rPr>
              <w:t>COMPLETION DATE</w:t>
            </w:r>
          </w:p>
        </w:tc>
      </w:tr>
      <w:tr w:rsidR="000037FA" w:rsidRPr="00E21A16" w14:paraId="3C16BC3F" w14:textId="77777777" w:rsidTr="00D17C6B">
        <w:tc>
          <w:tcPr>
            <w:tcW w:w="0" w:type="auto"/>
            <w:tcBorders>
              <w:top w:val="single" w:sz="6" w:space="0" w:color="000000"/>
              <w:left w:val="single" w:sz="6" w:space="0" w:color="000000"/>
              <w:bottom w:val="single" w:sz="6" w:space="0" w:color="000000"/>
              <w:right w:val="single" w:sz="6" w:space="0" w:color="000000"/>
            </w:tcBorders>
            <w:vAlign w:val="center"/>
            <w:hideMark/>
          </w:tcPr>
          <w:p w14:paraId="4AC80E2B"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474F0"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Service of Complaint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71BEA" w14:textId="5B5C5F09" w:rsidR="00E21A16" w:rsidRPr="00E21A16" w:rsidRDefault="001939C0" w:rsidP="002323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120 days from date of filing;</w:t>
            </w:r>
            <w:r w:rsidR="00E21A16" w:rsidRPr="00E21A16">
              <w:rPr>
                <w:rFonts w:ascii="Times New Roman" w:eastAsia="Times New Roman" w:hAnsi="Times New Roman" w:cs="Times New Roman"/>
                <w:sz w:val="24"/>
                <w:szCs w:val="24"/>
              </w:rPr>
              <w:t xml:space="preserve"> </w:t>
            </w:r>
            <w:r w:rsidR="000037FA">
              <w:rPr>
                <w:rFonts w:ascii="Times New Roman" w:eastAsia="Times New Roman" w:hAnsi="Times New Roman" w:cs="Times New Roman"/>
                <w:sz w:val="24"/>
                <w:szCs w:val="24"/>
              </w:rPr>
              <w:t xml:space="preserve">Service under extension is only by court order </w:t>
            </w:r>
          </w:p>
        </w:tc>
      </w:tr>
      <w:tr w:rsidR="000037FA" w:rsidRPr="00E21A16" w14:paraId="276343AB" w14:textId="77777777" w:rsidTr="00D17C6B">
        <w:tc>
          <w:tcPr>
            <w:tcW w:w="0" w:type="auto"/>
            <w:tcBorders>
              <w:top w:val="single" w:sz="6" w:space="0" w:color="000000"/>
              <w:left w:val="single" w:sz="6" w:space="0" w:color="000000"/>
              <w:bottom w:val="single" w:sz="6" w:space="0" w:color="000000"/>
              <w:right w:val="single" w:sz="6" w:space="0" w:color="000000"/>
            </w:tcBorders>
            <w:vAlign w:val="center"/>
            <w:hideMark/>
          </w:tcPr>
          <w:p w14:paraId="4F40875D"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95E9C0"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Answer filed or default obtained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356B55" w14:textId="32D330F8" w:rsidR="00E21A16" w:rsidRPr="00E21A16" w:rsidRDefault="001939C0" w:rsidP="002323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140 days from date of filing</w:t>
            </w:r>
          </w:p>
        </w:tc>
      </w:tr>
      <w:tr w:rsidR="000037FA" w:rsidRPr="00E21A16" w14:paraId="5432776D" w14:textId="77777777" w:rsidTr="00D17C6B">
        <w:tc>
          <w:tcPr>
            <w:tcW w:w="0" w:type="auto"/>
            <w:tcBorders>
              <w:top w:val="single" w:sz="6" w:space="0" w:color="000000"/>
              <w:left w:val="single" w:sz="6" w:space="0" w:color="000000"/>
              <w:bottom w:val="single" w:sz="6" w:space="0" w:color="000000"/>
              <w:right w:val="single" w:sz="6" w:space="0" w:color="000000"/>
            </w:tcBorders>
            <w:vAlign w:val="center"/>
            <w:hideMark/>
          </w:tcPr>
          <w:p w14:paraId="2627BBE8"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608361"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Amendment of pleadings/adding parties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D00BF" w14:textId="023F2BCF" w:rsidR="00E21A16" w:rsidRPr="00E21A16" w:rsidRDefault="001939C0" w:rsidP="002323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 days from date of filing</w:t>
            </w:r>
          </w:p>
        </w:tc>
      </w:tr>
      <w:tr w:rsidR="000037FA" w:rsidRPr="00E21A16" w14:paraId="417B6C32" w14:textId="77777777" w:rsidTr="00D17C6B">
        <w:tc>
          <w:tcPr>
            <w:tcW w:w="0" w:type="auto"/>
            <w:tcBorders>
              <w:top w:val="single" w:sz="6" w:space="0" w:color="000000"/>
              <w:left w:val="single" w:sz="6" w:space="0" w:color="000000"/>
              <w:bottom w:val="single" w:sz="6" w:space="0" w:color="000000"/>
              <w:right w:val="single" w:sz="6" w:space="0" w:color="000000"/>
            </w:tcBorders>
            <w:vAlign w:val="center"/>
            <w:hideMark/>
          </w:tcPr>
          <w:p w14:paraId="2F1C7AD9"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A1A009"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xml:space="preserve">Resolution of all motions/objections directed to the pleadings </w:t>
            </w:r>
            <w:r w:rsidRPr="00E21A16">
              <w:rPr>
                <w:rFonts w:ascii="Times New Roman" w:eastAsia="Times New Roman" w:hAnsi="Times New Roman" w:cs="Times New Roman"/>
                <w:i/>
                <w:iCs/>
                <w:sz w:val="24"/>
                <w:szCs w:val="24"/>
              </w:rPr>
              <w:t>(i.e. motions to dismiss or strike)</w:t>
            </w:r>
            <w:r w:rsidRPr="00E21A16">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8564DE" w14:textId="3F37FFDD" w:rsidR="00E21A16" w:rsidRPr="00E21A16" w:rsidRDefault="00004772" w:rsidP="002323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190 days from date of filing</w:t>
            </w:r>
          </w:p>
        </w:tc>
      </w:tr>
      <w:tr w:rsidR="000037FA" w:rsidRPr="00E21A16" w14:paraId="5A8666C0" w14:textId="77777777" w:rsidTr="00D17C6B">
        <w:tc>
          <w:tcPr>
            <w:tcW w:w="0" w:type="auto"/>
            <w:tcBorders>
              <w:top w:val="single" w:sz="6" w:space="0" w:color="000000"/>
              <w:left w:val="single" w:sz="6" w:space="0" w:color="000000"/>
              <w:bottom w:val="single" w:sz="6" w:space="0" w:color="000000"/>
              <w:right w:val="single" w:sz="6" w:space="0" w:color="000000"/>
            </w:tcBorders>
            <w:vAlign w:val="center"/>
            <w:hideMark/>
          </w:tcPr>
          <w:p w14:paraId="36F281F2"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6FFB35"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File Witness and Expert Lists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04CF03" w14:textId="30E58FED" w:rsidR="00E21A16" w:rsidRPr="00E21A16" w:rsidRDefault="005254F6" w:rsidP="002323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45 days before Calendar Call</w:t>
            </w:r>
          </w:p>
        </w:tc>
      </w:tr>
      <w:tr w:rsidR="000037FA" w:rsidRPr="00E21A16" w14:paraId="3743B5E4" w14:textId="77777777" w:rsidTr="00D17C6B">
        <w:tc>
          <w:tcPr>
            <w:tcW w:w="0" w:type="auto"/>
            <w:tcBorders>
              <w:top w:val="single" w:sz="6" w:space="0" w:color="000000"/>
              <w:left w:val="single" w:sz="6" w:space="0" w:color="000000"/>
              <w:bottom w:val="single" w:sz="6" w:space="0" w:color="000000"/>
              <w:right w:val="single" w:sz="6" w:space="0" w:color="000000"/>
            </w:tcBorders>
            <w:vAlign w:val="center"/>
            <w:hideMark/>
          </w:tcPr>
          <w:p w14:paraId="7120CA95"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8B97B"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Close of discovery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C06731" w14:textId="3AEF0EF8" w:rsidR="00E21A16" w:rsidRPr="00E21A16" w:rsidRDefault="005254F6" w:rsidP="002323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 days before Calendar Call</w:t>
            </w:r>
          </w:p>
        </w:tc>
      </w:tr>
      <w:tr w:rsidR="000037FA" w:rsidRPr="00E21A16" w14:paraId="72C8AFF0" w14:textId="77777777" w:rsidTr="00D17C6B">
        <w:tc>
          <w:tcPr>
            <w:tcW w:w="0" w:type="auto"/>
            <w:tcBorders>
              <w:top w:val="single" w:sz="6" w:space="0" w:color="000000"/>
              <w:left w:val="single" w:sz="6" w:space="0" w:color="000000"/>
              <w:bottom w:val="single" w:sz="6" w:space="0" w:color="000000"/>
              <w:right w:val="single" w:sz="6" w:space="0" w:color="000000"/>
            </w:tcBorders>
            <w:vAlign w:val="center"/>
            <w:hideMark/>
          </w:tcPr>
          <w:p w14:paraId="3BA5C5AB"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9D02CB"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File Exhibit Lists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80FF22" w14:textId="37DC66A4" w:rsidR="00E21A16" w:rsidRPr="00E21A16" w:rsidRDefault="005254F6" w:rsidP="002323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25 days before Calendar Call</w:t>
            </w:r>
          </w:p>
        </w:tc>
      </w:tr>
      <w:tr w:rsidR="000037FA" w:rsidRPr="00E21A16" w14:paraId="0D4F9354" w14:textId="77777777" w:rsidTr="00D17C6B">
        <w:tc>
          <w:tcPr>
            <w:tcW w:w="0" w:type="auto"/>
            <w:tcBorders>
              <w:top w:val="single" w:sz="6" w:space="0" w:color="000000"/>
              <w:left w:val="single" w:sz="6" w:space="0" w:color="000000"/>
              <w:bottom w:val="single" w:sz="6" w:space="0" w:color="000000"/>
              <w:right w:val="single" w:sz="6" w:space="0" w:color="000000"/>
            </w:tcBorders>
            <w:vAlign w:val="center"/>
            <w:hideMark/>
          </w:tcPr>
          <w:p w14:paraId="18127C4E"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78864" w14:textId="066B1A95" w:rsidR="00E21A16" w:rsidRPr="00E21A16" w:rsidRDefault="00E21A16" w:rsidP="00D57449">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File Joint Pre</w:t>
            </w:r>
            <w:r w:rsidR="00D57449">
              <w:rPr>
                <w:rFonts w:ascii="Times New Roman" w:eastAsia="Times New Roman" w:hAnsi="Times New Roman" w:cs="Times New Roman"/>
                <w:sz w:val="24"/>
                <w:szCs w:val="24"/>
              </w:rPr>
              <w:t>-T</w:t>
            </w:r>
            <w:r w:rsidRPr="00E21A16">
              <w:rPr>
                <w:rFonts w:ascii="Times New Roman" w:eastAsia="Times New Roman" w:hAnsi="Times New Roman" w:cs="Times New Roman"/>
                <w:sz w:val="24"/>
                <w:szCs w:val="24"/>
              </w:rPr>
              <w:t>rial Stipulation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7825D1" w14:textId="2F3A52CE" w:rsidR="00E21A16" w:rsidRPr="00E21A16" w:rsidRDefault="005254F6" w:rsidP="002323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 days before Calendar Call</w:t>
            </w:r>
          </w:p>
        </w:tc>
      </w:tr>
      <w:tr w:rsidR="000037FA" w:rsidRPr="00E21A16" w14:paraId="1DBC2639" w14:textId="77777777" w:rsidTr="00D17C6B">
        <w:tc>
          <w:tcPr>
            <w:tcW w:w="0" w:type="auto"/>
            <w:tcBorders>
              <w:top w:val="single" w:sz="6" w:space="0" w:color="000000"/>
              <w:left w:val="single" w:sz="6" w:space="0" w:color="000000"/>
              <w:bottom w:val="single" w:sz="6" w:space="0" w:color="000000"/>
              <w:right w:val="single" w:sz="6" w:space="0" w:color="000000"/>
            </w:tcBorders>
            <w:vAlign w:val="center"/>
            <w:hideMark/>
          </w:tcPr>
          <w:p w14:paraId="40D3AD2C"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7388B"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Deadline to hear Dispositive Motions (i.e. Motions for Summary Judgment)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30F1E2" w14:textId="65104ABE" w:rsidR="00E21A16" w:rsidRPr="00E21A16" w:rsidRDefault="00004772" w:rsidP="002323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days before Calendar Call</w:t>
            </w:r>
          </w:p>
        </w:tc>
      </w:tr>
      <w:tr w:rsidR="000037FA" w:rsidRPr="00E21A16" w14:paraId="37CCA12A" w14:textId="77777777" w:rsidTr="00D17C6B">
        <w:tc>
          <w:tcPr>
            <w:tcW w:w="0" w:type="auto"/>
            <w:tcBorders>
              <w:top w:val="single" w:sz="6" w:space="0" w:color="000000"/>
              <w:left w:val="single" w:sz="6" w:space="0" w:color="000000"/>
              <w:bottom w:val="single" w:sz="6" w:space="0" w:color="000000"/>
              <w:right w:val="single" w:sz="6" w:space="0" w:color="000000"/>
            </w:tcBorders>
            <w:vAlign w:val="center"/>
            <w:hideMark/>
          </w:tcPr>
          <w:p w14:paraId="5613183F"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9603ED" w14:textId="41D9F8C3" w:rsidR="00E21A16" w:rsidRPr="00E21A16" w:rsidRDefault="00E21A16" w:rsidP="00E4507D">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Deadline to hear Pre</w:t>
            </w:r>
            <w:r w:rsidR="00E4507D">
              <w:rPr>
                <w:rFonts w:ascii="Times New Roman" w:eastAsia="Times New Roman" w:hAnsi="Times New Roman" w:cs="Times New Roman"/>
                <w:sz w:val="24"/>
                <w:szCs w:val="24"/>
              </w:rPr>
              <w:t>-T</w:t>
            </w:r>
            <w:r w:rsidRPr="00E21A16">
              <w:rPr>
                <w:rFonts w:ascii="Times New Roman" w:eastAsia="Times New Roman" w:hAnsi="Times New Roman" w:cs="Times New Roman"/>
                <w:sz w:val="24"/>
                <w:szCs w:val="24"/>
              </w:rPr>
              <w:t xml:space="preserve">rial Motions </w:t>
            </w:r>
            <w:r w:rsidRPr="00E21A16">
              <w:rPr>
                <w:rFonts w:ascii="Times New Roman" w:eastAsia="Times New Roman" w:hAnsi="Times New Roman" w:cs="Times New Roman"/>
                <w:i/>
                <w:iCs/>
                <w:sz w:val="24"/>
                <w:szCs w:val="24"/>
              </w:rPr>
              <w:t>(i.e. Motions in Limine)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1692C" w14:textId="317483AA" w:rsidR="00E21A16" w:rsidRPr="00E21A16" w:rsidRDefault="00004772" w:rsidP="002323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 days before Calendar Call</w:t>
            </w:r>
          </w:p>
        </w:tc>
      </w:tr>
      <w:tr w:rsidR="000037FA" w:rsidRPr="00E21A16" w14:paraId="1D9E6EE2" w14:textId="77777777" w:rsidTr="00D17C6B">
        <w:tc>
          <w:tcPr>
            <w:tcW w:w="0" w:type="auto"/>
            <w:tcBorders>
              <w:top w:val="single" w:sz="6" w:space="0" w:color="000000"/>
              <w:left w:val="single" w:sz="6" w:space="0" w:color="000000"/>
              <w:bottom w:val="single" w:sz="6" w:space="0" w:color="000000"/>
              <w:right w:val="single" w:sz="6" w:space="0" w:color="000000"/>
            </w:tcBorders>
            <w:vAlign w:val="center"/>
            <w:hideMark/>
          </w:tcPr>
          <w:p w14:paraId="404F9C7A"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32D474" w14:textId="77777777"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Calendar Call/Trial Ready Date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D41B4" w14:textId="04795FF7" w:rsidR="00E21A16" w:rsidRPr="00E21A16" w:rsidRDefault="00004772" w:rsidP="0023232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Calendar Call date- 7 months from date of filing</w:t>
            </w:r>
          </w:p>
        </w:tc>
      </w:tr>
    </w:tbl>
    <w:p w14:paraId="3227C82B" w14:textId="7777777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bookmarkStart w:id="0" w:name="_GoBack"/>
      <w:bookmarkEnd w:id="0"/>
      <w:r w:rsidRPr="00E21A16">
        <w:rPr>
          <w:rFonts w:ascii="Times New Roman" w:eastAsia="Times New Roman" w:hAnsi="Times New Roman" w:cs="Times New Roman"/>
          <w:b/>
          <w:bCs/>
          <w:sz w:val="24"/>
          <w:szCs w:val="24"/>
        </w:rPr>
        <w:t>Fla. R. Gen. Prac. &amp; Jud. Admin. Rule 2.514 governs if any deadlines falls on a weekend or holiday.</w:t>
      </w:r>
    </w:p>
    <w:p w14:paraId="3B36E11A" w14:textId="7777777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xml:space="preserve">*The parties must expeditiously address any motions directed to the pleadings. Defensive motions under Rule 1.140 of the Fla. R. Civ. P., motions to extend time to file a defensive motion or pleading, and any other motion preventing the matter from being at issue shall be set for hearing within </w:t>
      </w:r>
      <w:r w:rsidRPr="006212ED">
        <w:rPr>
          <w:rFonts w:ascii="Times New Roman" w:eastAsia="Times New Roman" w:hAnsi="Times New Roman" w:cs="Times New Roman"/>
          <w:b/>
          <w:sz w:val="24"/>
          <w:szCs w:val="24"/>
        </w:rPr>
        <w:t>five (5) days</w:t>
      </w:r>
      <w:r w:rsidRPr="00E21A16">
        <w:rPr>
          <w:rFonts w:ascii="Times New Roman" w:eastAsia="Times New Roman" w:hAnsi="Times New Roman" w:cs="Times New Roman"/>
          <w:sz w:val="24"/>
          <w:szCs w:val="24"/>
        </w:rPr>
        <w:t xml:space="preserve"> of filing. The motion should be scheduled for hearing at the earliest date that the Court and parties are available.</w:t>
      </w:r>
    </w:p>
    <w:p w14:paraId="43668739" w14:textId="77777777" w:rsidR="00E21A16" w:rsidRPr="00E21A16" w:rsidRDefault="00E21A16" w:rsidP="00E21A16">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**The Court reserves the authority to expedite the trial setting and amend the pretrial deadlines accordingly.</w:t>
      </w:r>
    </w:p>
    <w:p w14:paraId="4F5E7B4F" w14:textId="77777777" w:rsidR="00E21A16" w:rsidRPr="00E21A16" w:rsidRDefault="00E21A16" w:rsidP="00E21A1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u w:val="single"/>
        </w:rPr>
        <w:t>UNIFORM PRE-TRIAL PROCEDURE</w:t>
      </w:r>
    </w:p>
    <w:p w14:paraId="76AD6B39" w14:textId="77777777" w:rsidR="00E21A16" w:rsidRPr="00E21A16" w:rsidRDefault="00E21A16" w:rsidP="00E21A16">
      <w:pPr>
        <w:numPr>
          <w:ilvl w:val="1"/>
          <w:numId w:val="3"/>
        </w:numPr>
        <w:spacing w:before="100" w:beforeAutospacing="1" w:after="24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u w:val="single"/>
        </w:rPr>
        <w:t>TIMELY SERVICE AND DEFAULTS</w:t>
      </w:r>
    </w:p>
    <w:p w14:paraId="75F76EA0" w14:textId="77777777" w:rsidR="00E21A16" w:rsidRPr="00E21A16" w:rsidRDefault="00E21A16" w:rsidP="00E21A16">
      <w:pPr>
        <w:spacing w:before="100" w:beforeAutospacing="1" w:after="100" w:afterAutospacing="1" w:line="240" w:lineRule="auto"/>
        <w:ind w:left="144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xml:space="preserve">Parties must make reasonable efforts to ensure speedy service. Each return of service must be separately filed for each defendant. If service is not completed within 90 days, an Order will be issued directing service by the </w:t>
      </w:r>
      <w:r w:rsidRPr="00E21A16">
        <w:rPr>
          <w:rFonts w:ascii="Times New Roman" w:eastAsia="Times New Roman" w:hAnsi="Times New Roman" w:cs="Times New Roman"/>
          <w:b/>
          <w:bCs/>
          <w:sz w:val="24"/>
          <w:szCs w:val="24"/>
        </w:rPr>
        <w:t>120 DAY DEADLINE.</w:t>
      </w:r>
      <w:r w:rsidRPr="00E21A16">
        <w:rPr>
          <w:rFonts w:ascii="Times New Roman" w:eastAsia="Times New Roman" w:hAnsi="Times New Roman" w:cs="Times New Roman"/>
          <w:sz w:val="24"/>
          <w:szCs w:val="24"/>
        </w:rPr>
        <w:t xml:space="preserve"> Failure to comply will result in dismissal of the case or party for lack of service. Any motions to extend the deadline for service must specify why service could not have been effectuated, what is being done to effectuate service and request only that amount of additional time necessary.</w:t>
      </w:r>
    </w:p>
    <w:p w14:paraId="305BF952" w14:textId="77777777" w:rsidR="00E21A16" w:rsidRPr="00E21A16" w:rsidRDefault="00E21A16" w:rsidP="00E21A16">
      <w:pPr>
        <w:spacing w:before="100" w:beforeAutospacing="1" w:after="100" w:afterAutospacing="1" w:line="240" w:lineRule="auto"/>
        <w:ind w:left="144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lastRenderedPageBreak/>
        <w:t xml:space="preserve">If all defendants become defaulted, a Motion for Default Final Judgment along with supporting documentation must be filed within </w:t>
      </w:r>
      <w:r w:rsidRPr="00E21A16">
        <w:rPr>
          <w:rFonts w:ascii="Times New Roman" w:eastAsia="Times New Roman" w:hAnsi="Times New Roman" w:cs="Times New Roman"/>
          <w:b/>
          <w:bCs/>
          <w:sz w:val="24"/>
          <w:szCs w:val="24"/>
        </w:rPr>
        <w:t>30 days</w:t>
      </w:r>
      <w:r w:rsidRPr="00E21A16">
        <w:rPr>
          <w:rFonts w:ascii="Times New Roman" w:eastAsia="Times New Roman" w:hAnsi="Times New Roman" w:cs="Times New Roman"/>
          <w:sz w:val="24"/>
          <w:szCs w:val="24"/>
        </w:rPr>
        <w:t xml:space="preserve"> of the last default and set for hearing at the next available hearing time.</w:t>
      </w:r>
    </w:p>
    <w:p w14:paraId="537888BE" w14:textId="77777777" w:rsidR="00E21A16" w:rsidRPr="00E21A16" w:rsidRDefault="00E21A16" w:rsidP="00E21A16">
      <w:pPr>
        <w:numPr>
          <w:ilvl w:val="1"/>
          <w:numId w:val="3"/>
        </w:numPr>
        <w:spacing w:before="100" w:beforeAutospacing="1" w:after="24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u w:val="single"/>
        </w:rPr>
        <w:t xml:space="preserve">WITNESS LISTS </w:t>
      </w:r>
    </w:p>
    <w:p w14:paraId="5222C594" w14:textId="77777777" w:rsidR="00E21A16" w:rsidRPr="00E21A16" w:rsidRDefault="00E21A16" w:rsidP="00E21A16">
      <w:pPr>
        <w:spacing w:before="100" w:beforeAutospacing="1" w:after="100" w:afterAutospacing="1" w:line="240" w:lineRule="auto"/>
        <w:ind w:left="144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xml:space="preserve">If not already done, each party must file and serve a list of the names and addresses of all fact and expert witnesses to be called at trial no later than </w:t>
      </w:r>
      <w:r w:rsidRPr="00E21A16">
        <w:rPr>
          <w:rFonts w:ascii="Times New Roman" w:eastAsia="Times New Roman" w:hAnsi="Times New Roman" w:cs="Times New Roman"/>
          <w:b/>
          <w:bCs/>
          <w:sz w:val="24"/>
          <w:szCs w:val="24"/>
        </w:rPr>
        <w:t>forty-five (45) days prior to Calendar Call.</w:t>
      </w:r>
    </w:p>
    <w:p w14:paraId="1B028F77" w14:textId="77777777" w:rsidR="00E21A16" w:rsidRPr="00E21A16" w:rsidRDefault="00E21A16" w:rsidP="00E21A16">
      <w:pPr>
        <w:numPr>
          <w:ilvl w:val="1"/>
          <w:numId w:val="3"/>
        </w:numPr>
        <w:spacing w:before="100" w:beforeAutospacing="1" w:after="24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u w:val="single"/>
        </w:rPr>
        <w:t>EXHIBIT LISTS</w:t>
      </w:r>
    </w:p>
    <w:p w14:paraId="4C4693C2" w14:textId="77777777" w:rsidR="00E21A16" w:rsidRPr="00E21A16" w:rsidRDefault="00E21A16" w:rsidP="00E21A16">
      <w:pPr>
        <w:spacing w:before="100" w:beforeAutospacing="1" w:after="100" w:afterAutospacing="1" w:line="240" w:lineRule="auto"/>
        <w:ind w:left="144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xml:space="preserve">No later than </w:t>
      </w:r>
      <w:r w:rsidRPr="00E21A16">
        <w:rPr>
          <w:rFonts w:ascii="Times New Roman" w:eastAsia="Times New Roman" w:hAnsi="Times New Roman" w:cs="Times New Roman"/>
          <w:b/>
          <w:bCs/>
          <w:sz w:val="24"/>
          <w:szCs w:val="24"/>
        </w:rPr>
        <w:t>twenty-five (25) days prior to Calendar Call</w:t>
      </w:r>
      <w:r w:rsidRPr="00E21A16">
        <w:rPr>
          <w:rFonts w:ascii="Times New Roman" w:eastAsia="Times New Roman" w:hAnsi="Times New Roman" w:cs="Times New Roman"/>
          <w:sz w:val="24"/>
          <w:szCs w:val="24"/>
        </w:rPr>
        <w:t xml:space="preserve">, each party shall file and serve an exhibit list. Each exhibit shall be separately numbered and identified. On the exhibit list, each party shall provide for a reasonable time, and place for the other parties to see the exhibits. Each party shall file and serve a list of all objections to an opposing party's exhibits no later than </w:t>
      </w:r>
      <w:r w:rsidRPr="00E21A16">
        <w:rPr>
          <w:rFonts w:ascii="Times New Roman" w:eastAsia="Times New Roman" w:hAnsi="Times New Roman" w:cs="Times New Roman"/>
          <w:b/>
          <w:bCs/>
          <w:sz w:val="24"/>
          <w:szCs w:val="24"/>
        </w:rPr>
        <w:t>ten (10) days prior to Calendar Call.</w:t>
      </w:r>
    </w:p>
    <w:p w14:paraId="4A9F56E9" w14:textId="77777777" w:rsidR="00E21A16" w:rsidRPr="00E21A16" w:rsidRDefault="00E21A16" w:rsidP="00E21A16">
      <w:pPr>
        <w:numPr>
          <w:ilvl w:val="1"/>
          <w:numId w:val="3"/>
        </w:numPr>
        <w:spacing w:before="100" w:beforeAutospacing="1" w:after="24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u w:val="single"/>
        </w:rPr>
        <w:t>DISCOVERY CUTOFF</w:t>
      </w:r>
    </w:p>
    <w:p w14:paraId="5DD615E3" w14:textId="77777777" w:rsidR="00E21A16" w:rsidRPr="00E21A16" w:rsidRDefault="00E21A16" w:rsidP="00E21A16">
      <w:pPr>
        <w:spacing w:before="100" w:beforeAutospacing="1" w:after="100" w:afterAutospacing="1" w:line="240" w:lineRule="auto"/>
        <w:ind w:left="144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xml:space="preserve">All discovery must be completed </w:t>
      </w:r>
      <w:r w:rsidRPr="00E21A16">
        <w:rPr>
          <w:rFonts w:ascii="Times New Roman" w:eastAsia="Times New Roman" w:hAnsi="Times New Roman" w:cs="Times New Roman"/>
          <w:b/>
          <w:bCs/>
          <w:sz w:val="24"/>
          <w:szCs w:val="24"/>
        </w:rPr>
        <w:t xml:space="preserve">thirty (30) days prior to Calendar Call </w:t>
      </w:r>
      <w:r w:rsidRPr="00E21A16">
        <w:rPr>
          <w:rFonts w:ascii="Times New Roman" w:eastAsia="Times New Roman" w:hAnsi="Times New Roman" w:cs="Times New Roman"/>
          <w:sz w:val="24"/>
          <w:szCs w:val="24"/>
        </w:rPr>
        <w:t>absent exceptional circumstances. Rulings as to admission on late discovery will be made on a case by case basis.</w:t>
      </w:r>
    </w:p>
    <w:p w14:paraId="79129F38" w14:textId="77777777" w:rsidR="00E21A16" w:rsidRPr="00E21A16" w:rsidRDefault="00E21A16" w:rsidP="00E21A16">
      <w:pPr>
        <w:numPr>
          <w:ilvl w:val="1"/>
          <w:numId w:val="3"/>
        </w:numPr>
        <w:spacing w:before="100" w:beforeAutospacing="1" w:after="24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u w:val="single"/>
        </w:rPr>
        <w:t>MOTIONS</w:t>
      </w:r>
    </w:p>
    <w:p w14:paraId="5A732DEA" w14:textId="77777777" w:rsidR="00E21A16" w:rsidRPr="00E21A16" w:rsidRDefault="00E21A16" w:rsidP="00E21A16">
      <w:pPr>
        <w:spacing w:before="100" w:beforeAutospacing="1" w:after="100" w:afterAutospacing="1" w:line="240" w:lineRule="auto"/>
        <w:ind w:left="144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xml:space="preserve">All dispositive motions, motions in limine, deposition objections and expert challenges must be filed, served and heard at least </w:t>
      </w:r>
      <w:r w:rsidRPr="00E21A16">
        <w:rPr>
          <w:rFonts w:ascii="Times New Roman" w:eastAsia="Times New Roman" w:hAnsi="Times New Roman" w:cs="Times New Roman"/>
          <w:b/>
          <w:bCs/>
          <w:sz w:val="24"/>
          <w:szCs w:val="24"/>
        </w:rPr>
        <w:t>five (5) days prior to Calendar Call.</w:t>
      </w:r>
    </w:p>
    <w:p w14:paraId="0FB54C8B" w14:textId="77777777" w:rsidR="00E21A16" w:rsidRPr="00E21A16" w:rsidRDefault="00E21A16" w:rsidP="00E21A16">
      <w:pPr>
        <w:numPr>
          <w:ilvl w:val="1"/>
          <w:numId w:val="3"/>
        </w:numPr>
        <w:spacing w:before="100" w:beforeAutospacing="1" w:after="24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u w:val="single"/>
        </w:rPr>
        <w:t>COUNSEL MEETING AND PRE-TRIAL STIPULATION</w:t>
      </w:r>
    </w:p>
    <w:p w14:paraId="39461E81" w14:textId="2A0ACD3B" w:rsidR="00E21A16" w:rsidRPr="00E21A16" w:rsidRDefault="00E21A16" w:rsidP="00E21A16">
      <w:pPr>
        <w:spacing w:before="100" w:beforeAutospacing="1" w:after="100" w:afterAutospacing="1" w:line="240" w:lineRule="auto"/>
        <w:ind w:left="144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xml:space="preserve">Counsel for the parties shall meet at a mutually convenient time and place no later than </w:t>
      </w:r>
      <w:r w:rsidRPr="00E21A16">
        <w:rPr>
          <w:rFonts w:ascii="Times New Roman" w:eastAsia="Times New Roman" w:hAnsi="Times New Roman" w:cs="Times New Roman"/>
          <w:b/>
          <w:bCs/>
          <w:sz w:val="24"/>
          <w:szCs w:val="24"/>
        </w:rPr>
        <w:t xml:space="preserve">twenty (20) days prior to Calendar Call </w:t>
      </w:r>
      <w:r w:rsidRPr="00E21A16">
        <w:rPr>
          <w:rFonts w:ascii="Times New Roman" w:eastAsia="Times New Roman" w:hAnsi="Times New Roman" w:cs="Times New Roman"/>
          <w:sz w:val="24"/>
          <w:szCs w:val="24"/>
        </w:rPr>
        <w:t>to discuss settlement, simplify the issues and stipulate to as many facts and issues as possible, and prepare a Pre-</w:t>
      </w:r>
      <w:r w:rsidR="00E55998">
        <w:rPr>
          <w:rFonts w:ascii="Times New Roman" w:eastAsia="Times New Roman" w:hAnsi="Times New Roman" w:cs="Times New Roman"/>
          <w:sz w:val="24"/>
          <w:szCs w:val="24"/>
        </w:rPr>
        <w:t>T</w:t>
      </w:r>
      <w:r w:rsidRPr="00E21A16">
        <w:rPr>
          <w:rFonts w:ascii="Times New Roman" w:eastAsia="Times New Roman" w:hAnsi="Times New Roman" w:cs="Times New Roman"/>
          <w:sz w:val="24"/>
          <w:szCs w:val="24"/>
        </w:rPr>
        <w:t xml:space="preserve">rial Stipulation in accordance with this paragraph. </w:t>
      </w:r>
      <w:r w:rsidRPr="00E21A16">
        <w:rPr>
          <w:rFonts w:ascii="Times New Roman" w:eastAsia="Times New Roman" w:hAnsi="Times New Roman" w:cs="Times New Roman"/>
          <w:sz w:val="24"/>
          <w:szCs w:val="24"/>
          <w:u w:val="single"/>
        </w:rPr>
        <w:t xml:space="preserve">This requirement is waived if one party is not represented by counsel. </w:t>
      </w:r>
    </w:p>
    <w:p w14:paraId="520D0292" w14:textId="7B70093A" w:rsidR="00E21A16" w:rsidRPr="00E21A16" w:rsidRDefault="00E21A16" w:rsidP="00E21A16">
      <w:pPr>
        <w:spacing w:before="100" w:beforeAutospacing="1" w:after="100" w:afterAutospacing="1" w:line="240" w:lineRule="auto"/>
        <w:ind w:left="144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It shall be the duty of Plaintiff's counsel to see that the Pre-</w:t>
      </w:r>
      <w:r w:rsidR="00E55998">
        <w:rPr>
          <w:rFonts w:ascii="Times New Roman" w:eastAsia="Times New Roman" w:hAnsi="Times New Roman" w:cs="Times New Roman"/>
          <w:sz w:val="24"/>
          <w:szCs w:val="24"/>
        </w:rPr>
        <w:t>T</w:t>
      </w:r>
      <w:r w:rsidRPr="00E21A16">
        <w:rPr>
          <w:rFonts w:ascii="Times New Roman" w:eastAsia="Times New Roman" w:hAnsi="Times New Roman" w:cs="Times New Roman"/>
          <w:sz w:val="24"/>
          <w:szCs w:val="24"/>
        </w:rPr>
        <w:t xml:space="preserve">rial Stipulation is drawn, executed by counsel for all parties, and filed </w:t>
      </w:r>
      <w:r w:rsidRPr="00E21A16">
        <w:rPr>
          <w:rFonts w:ascii="Times New Roman" w:eastAsia="Times New Roman" w:hAnsi="Times New Roman" w:cs="Times New Roman"/>
          <w:b/>
          <w:bCs/>
          <w:sz w:val="24"/>
          <w:szCs w:val="24"/>
        </w:rPr>
        <w:t>no later than ten (10) days prior to Calendar Call.</w:t>
      </w:r>
    </w:p>
    <w:p w14:paraId="58286E5C" w14:textId="77777777" w:rsidR="00E21A16" w:rsidRPr="00E21A16" w:rsidRDefault="00E21A16" w:rsidP="00E21A16">
      <w:pPr>
        <w:spacing w:before="100" w:beforeAutospacing="1" w:after="100" w:afterAutospacing="1" w:line="240" w:lineRule="auto"/>
        <w:ind w:left="1440"/>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 xml:space="preserve">UNILATERAL PRE-TRIAL STATEMENTS ARE DISALLOWED UNLESS APPROVED BY THE COURT AFTER NOTICE AND </w:t>
      </w:r>
      <w:r w:rsidRPr="00E21A16">
        <w:rPr>
          <w:rFonts w:ascii="Times New Roman" w:eastAsia="Times New Roman" w:hAnsi="Times New Roman" w:cs="Times New Roman"/>
          <w:b/>
          <w:bCs/>
          <w:sz w:val="24"/>
          <w:szCs w:val="24"/>
        </w:rPr>
        <w:lastRenderedPageBreak/>
        <w:t xml:space="preserve">HEARING. </w:t>
      </w:r>
      <w:r w:rsidRPr="00E21A16">
        <w:rPr>
          <w:rFonts w:ascii="Times New Roman" w:eastAsia="Times New Roman" w:hAnsi="Times New Roman" w:cs="Times New Roman"/>
          <w:sz w:val="24"/>
          <w:szCs w:val="24"/>
        </w:rPr>
        <w:t>Counsel(s) for all parties are charged with good faith cooperation in preparing the Pre-Trial Stipulation.</w:t>
      </w:r>
    </w:p>
    <w:p w14:paraId="221E98AA" w14:textId="04189EAB" w:rsidR="00E21A16" w:rsidRPr="00E21A16" w:rsidRDefault="00E21A16" w:rsidP="00E21A16">
      <w:pPr>
        <w:spacing w:before="100" w:beforeAutospacing="1" w:after="100" w:afterAutospacing="1" w:line="240" w:lineRule="auto"/>
        <w:ind w:left="144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The Pre-</w:t>
      </w:r>
      <w:r w:rsidR="00342E10">
        <w:rPr>
          <w:rFonts w:ascii="Times New Roman" w:eastAsia="Times New Roman" w:hAnsi="Times New Roman" w:cs="Times New Roman"/>
          <w:sz w:val="24"/>
          <w:szCs w:val="24"/>
        </w:rPr>
        <w:t>T</w:t>
      </w:r>
      <w:r w:rsidRPr="00E21A16">
        <w:rPr>
          <w:rFonts w:ascii="Times New Roman" w:eastAsia="Times New Roman" w:hAnsi="Times New Roman" w:cs="Times New Roman"/>
          <w:sz w:val="24"/>
          <w:szCs w:val="24"/>
        </w:rPr>
        <w:t>rial Stipulation shall contain the following in separately numbered paragraphs:</w:t>
      </w:r>
    </w:p>
    <w:p w14:paraId="0AD3720D" w14:textId="77777777" w:rsidR="00E21A16" w:rsidRPr="00E21A16" w:rsidRDefault="00E21A16" w:rsidP="00E21A1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Names and contact information of attorneys to try case.</w:t>
      </w:r>
    </w:p>
    <w:p w14:paraId="6CCB0A5A" w14:textId="77777777" w:rsidR="00E21A16" w:rsidRPr="00E21A16" w:rsidRDefault="00E21A16" w:rsidP="00E21A1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A list of all pending motions requiring action by the Court.</w:t>
      </w:r>
    </w:p>
    <w:p w14:paraId="44591049" w14:textId="77777777" w:rsidR="00E21A16" w:rsidRPr="00E21A16" w:rsidRDefault="00E21A16" w:rsidP="00E21A1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A statement of estimated trial time.</w:t>
      </w:r>
    </w:p>
    <w:p w14:paraId="27D2A872" w14:textId="77777777" w:rsidR="00E21A16" w:rsidRPr="00E21A16" w:rsidRDefault="00E21A16" w:rsidP="00E21A1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Statement of the Facts:</w:t>
      </w:r>
      <w:r w:rsidRPr="00E21A16">
        <w:rPr>
          <w:rFonts w:ascii="Times New Roman" w:eastAsia="Times New Roman" w:hAnsi="Times New Roman" w:cs="Times New Roman"/>
          <w:sz w:val="24"/>
          <w:szCs w:val="24"/>
        </w:rPr>
        <w:t xml:space="preserve"> A concise statement of the facts of the case in an impartial, easily understandable manner.</w:t>
      </w:r>
    </w:p>
    <w:p w14:paraId="5794F4C8" w14:textId="77777777" w:rsidR="00E21A16" w:rsidRPr="00E21A16" w:rsidRDefault="00E21A16" w:rsidP="00E21A1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 xml:space="preserve">Stipulated Facts and Agreed Rules of Law: </w:t>
      </w:r>
      <w:r w:rsidRPr="00E21A16">
        <w:rPr>
          <w:rFonts w:ascii="Times New Roman" w:eastAsia="Times New Roman" w:hAnsi="Times New Roman" w:cs="Times New Roman"/>
          <w:sz w:val="24"/>
          <w:szCs w:val="24"/>
        </w:rPr>
        <w:t>A list of any stipulated facts requiring no proof at trial and any agreed rules of law.</w:t>
      </w:r>
    </w:p>
    <w:p w14:paraId="087F6E8E" w14:textId="77777777" w:rsidR="00E21A16" w:rsidRPr="00E21A16" w:rsidRDefault="00E21A16" w:rsidP="00E21A1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Statements of Disputed Law &amp; Fact:</w:t>
      </w:r>
      <w:r w:rsidRPr="00E21A16">
        <w:rPr>
          <w:rFonts w:ascii="Times New Roman" w:eastAsia="Times New Roman" w:hAnsi="Times New Roman" w:cs="Times New Roman"/>
          <w:sz w:val="24"/>
          <w:szCs w:val="24"/>
        </w:rPr>
        <w:t xml:space="preserve"> A statement of disputed issues of law and fact that are to be tried.</w:t>
      </w:r>
    </w:p>
    <w:p w14:paraId="1BC10585" w14:textId="77777777" w:rsidR="00E21A16" w:rsidRPr="00E21A16" w:rsidRDefault="00E21A16" w:rsidP="00E21A1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Witness Lists:</w:t>
      </w:r>
      <w:r w:rsidRPr="00E21A16">
        <w:rPr>
          <w:rFonts w:ascii="Times New Roman" w:eastAsia="Times New Roman" w:hAnsi="Times New Roman" w:cs="Times New Roman"/>
          <w:sz w:val="24"/>
          <w:szCs w:val="24"/>
        </w:rPr>
        <w:t xml:space="preserve"> Parties must attach their Witness Lists, including "Rebuttal" or "Impeachment" witnesses. If any party objects to any witness, such objections must be stated in the Stipulation, setting forth the grounds with specificity. At trial, all parties will be strictly limited to witnesses properly and timely disclosed. Only those witnesses listed by NAME will be permitted to testify at trial.</w:t>
      </w:r>
    </w:p>
    <w:p w14:paraId="56FD812D" w14:textId="5B3F3CC8" w:rsidR="00E21A16" w:rsidRPr="00E21A16" w:rsidRDefault="00E21A16" w:rsidP="00E21A16">
      <w:pPr>
        <w:numPr>
          <w:ilvl w:val="2"/>
          <w:numId w:val="3"/>
        </w:numPr>
        <w:spacing w:before="100" w:beforeAutospacing="1" w:after="24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Exhibit Lists:</w:t>
      </w:r>
      <w:r w:rsidRPr="00E21A16">
        <w:rPr>
          <w:rFonts w:ascii="Times New Roman" w:eastAsia="Times New Roman" w:hAnsi="Times New Roman" w:cs="Times New Roman"/>
          <w:sz w:val="24"/>
          <w:szCs w:val="24"/>
        </w:rPr>
        <w:t xml:space="preserve"> Parties must attach their Exhibit Lists. All exhibits to be offered in evidence at trial must have been made available to opposing counsel for examination. Only those exhibits listed may be offered in evidence. If any party objects to the introduction of any such exhibit, such objection must be stated in the Pre-</w:t>
      </w:r>
      <w:r w:rsidR="00DC4FF4">
        <w:rPr>
          <w:rFonts w:ascii="Times New Roman" w:eastAsia="Times New Roman" w:hAnsi="Times New Roman" w:cs="Times New Roman"/>
          <w:sz w:val="24"/>
          <w:szCs w:val="24"/>
        </w:rPr>
        <w:t>T</w:t>
      </w:r>
      <w:r w:rsidRPr="00E21A16">
        <w:rPr>
          <w:rFonts w:ascii="Times New Roman" w:eastAsia="Times New Roman" w:hAnsi="Times New Roman" w:cs="Times New Roman"/>
          <w:sz w:val="24"/>
          <w:szCs w:val="24"/>
        </w:rPr>
        <w:t>rial Stipulation, setting forth the grounds with specificity. All exhibits must be pre-marked and numbered consistent with Clerk's guidelines:</w:t>
      </w:r>
      <w:r w:rsidRPr="00E21A16">
        <w:rPr>
          <w:rFonts w:ascii="Times New Roman" w:eastAsia="Times New Roman" w:hAnsi="Times New Roman" w:cs="Times New Roman"/>
          <w:sz w:val="24"/>
          <w:szCs w:val="24"/>
        </w:rPr>
        <w:br/>
      </w:r>
      <w:r w:rsidRPr="00E21A16">
        <w:rPr>
          <w:rFonts w:ascii="Times New Roman" w:eastAsia="Times New Roman" w:hAnsi="Times New Roman" w:cs="Times New Roman"/>
          <w:sz w:val="24"/>
          <w:szCs w:val="24"/>
        </w:rPr>
        <w:br/>
        <w:t>www.mypalmbeachclerk.com/departments/courts/evidence-guidelines/civil-evidence.</w:t>
      </w:r>
    </w:p>
    <w:p w14:paraId="56518E96" w14:textId="77777777" w:rsidR="00E21A16" w:rsidRPr="00E21A16" w:rsidRDefault="00E21A16" w:rsidP="00E21A16">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And other agreements or issues for trial, if any.</w:t>
      </w:r>
    </w:p>
    <w:p w14:paraId="11D7F845" w14:textId="77777777" w:rsidR="00E21A16" w:rsidRPr="00E21A16" w:rsidRDefault="00E21A16" w:rsidP="00E21A16">
      <w:pPr>
        <w:spacing w:before="100" w:beforeAutospacing="1" w:after="100" w:afterAutospacing="1" w:line="240" w:lineRule="auto"/>
        <w:ind w:left="1440"/>
        <w:rPr>
          <w:rFonts w:ascii="Times New Roman" w:eastAsia="Times New Roman" w:hAnsi="Times New Roman" w:cs="Times New Roman"/>
          <w:sz w:val="24"/>
          <w:szCs w:val="24"/>
        </w:rPr>
      </w:pPr>
    </w:p>
    <w:p w14:paraId="255C3880" w14:textId="77777777" w:rsidR="00E21A16" w:rsidRPr="00E21A16" w:rsidRDefault="00E21A16" w:rsidP="00E21A16">
      <w:pPr>
        <w:numPr>
          <w:ilvl w:val="1"/>
          <w:numId w:val="3"/>
        </w:numPr>
        <w:spacing w:before="100" w:beforeAutospacing="1" w:after="24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u w:val="single"/>
        </w:rPr>
        <w:t>ADDITIONAL EXHIBITS OR WITNESSES</w:t>
      </w:r>
    </w:p>
    <w:p w14:paraId="5DF03A46" w14:textId="77777777" w:rsidR="00E21A16" w:rsidRPr="00E21A16" w:rsidRDefault="00E21A16" w:rsidP="00E21A16">
      <w:pPr>
        <w:spacing w:before="100" w:beforeAutospacing="1" w:after="100" w:afterAutospacing="1" w:line="240" w:lineRule="auto"/>
        <w:ind w:left="144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A party desiring to use an exhibit or witness discovered after the deadline date(s) set above shall immediately furnish the Court and other counsel with a description of the exhibit or with the witness' name and address and the expected subject matter of the testimony, together with the reason for the late discovery of the exhibit or witness.</w:t>
      </w:r>
    </w:p>
    <w:p w14:paraId="63F87CF9" w14:textId="77777777" w:rsidR="00E21A16" w:rsidRPr="00E21A16" w:rsidRDefault="00E21A16" w:rsidP="00E21A16">
      <w:pPr>
        <w:numPr>
          <w:ilvl w:val="1"/>
          <w:numId w:val="3"/>
        </w:numPr>
        <w:spacing w:before="100" w:beforeAutospacing="1" w:after="24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u w:val="single"/>
        </w:rPr>
        <w:t>UNIQUE QUESTIONS OF LAW</w:t>
      </w:r>
    </w:p>
    <w:p w14:paraId="4EDF4BBA" w14:textId="77777777" w:rsidR="00E21A16" w:rsidRPr="00E21A16" w:rsidRDefault="00E21A16" w:rsidP="00E21A16">
      <w:pPr>
        <w:spacing w:before="100" w:beforeAutospacing="1" w:after="100" w:afterAutospacing="1" w:line="240" w:lineRule="auto"/>
        <w:ind w:left="1440"/>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lastRenderedPageBreak/>
        <w:t>Counsel shall submit memoranda with citations to legal authority in support of any unique legal questions which may reasonably be anticipated to arise during the trial.</w:t>
      </w:r>
    </w:p>
    <w:p w14:paraId="6768EE4B" w14:textId="77777777" w:rsidR="00E21A16" w:rsidRPr="00E21A16" w:rsidRDefault="00E21A16" w:rsidP="003D0E70">
      <w:pPr>
        <w:spacing w:before="100" w:beforeAutospacing="1" w:after="100" w:afterAutospacing="1" w:line="240" w:lineRule="auto"/>
        <w:ind w:left="720"/>
        <w:rPr>
          <w:rFonts w:ascii="Times New Roman" w:eastAsia="Times New Roman" w:hAnsi="Times New Roman" w:cs="Times New Roman"/>
          <w:sz w:val="24"/>
          <w:szCs w:val="24"/>
        </w:rPr>
      </w:pPr>
      <w:r w:rsidRPr="00E21A16">
        <w:rPr>
          <w:rFonts w:ascii="Times New Roman" w:eastAsia="Times New Roman" w:hAnsi="Times New Roman" w:cs="Times New Roman"/>
          <w:b/>
          <w:bCs/>
          <w:sz w:val="24"/>
          <w:szCs w:val="24"/>
        </w:rPr>
        <w:t>DONE AND ORDERED</w:t>
      </w:r>
      <w:r w:rsidRPr="00E21A16">
        <w:rPr>
          <w:rFonts w:ascii="Times New Roman" w:eastAsia="Times New Roman" w:hAnsi="Times New Roman" w:cs="Times New Roman"/>
          <w:sz w:val="24"/>
          <w:szCs w:val="24"/>
        </w:rPr>
        <w:t xml:space="preserve"> at West Palm Beach, Palm Beach County, Florida.</w:t>
      </w:r>
    </w:p>
    <w:p w14:paraId="4A98D247" w14:textId="4D6EE1D6" w:rsidR="00E21A16" w:rsidRPr="00E21A16" w:rsidRDefault="00E21A16" w:rsidP="00E21A16">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 </w:t>
      </w:r>
      <w:r w:rsidRPr="00E21A16">
        <w:rPr>
          <w:rFonts w:ascii="Times New Roman" w:eastAsia="Times New Roman" w:hAnsi="Times New Roman" w:cs="Times New Roman"/>
          <w:b/>
          <w:bCs/>
          <w:sz w:val="24"/>
          <w:szCs w:val="24"/>
        </w:rPr>
        <w:t>COPIES TO:</w:t>
      </w:r>
    </w:p>
    <w:p w14:paraId="3422825C" w14:textId="2A01C9AD" w:rsidR="00A63AF1" w:rsidRDefault="00E21A16" w:rsidP="00A63AF1">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br/>
      </w:r>
      <w:r w:rsidR="003C66AB" w:rsidRPr="004E7C15">
        <w:rPr>
          <w:rFonts w:ascii="Times New Roman" w:eastAsia="Times New Roman" w:hAnsi="Times New Roman" w:cs="Times New Roman"/>
          <w:sz w:val="24"/>
          <w:szCs w:val="24"/>
        </w:rPr>
        <w:t>A copy of this Order has been furnished to the Plaintiff. The Plaintiff shall serve this Order to the Defendant(s) in compliance with Administrative Order 3.1</w:t>
      </w:r>
      <w:r w:rsidR="003C66AB">
        <w:rPr>
          <w:rFonts w:ascii="Times New Roman" w:eastAsia="Times New Roman" w:hAnsi="Times New Roman" w:cs="Times New Roman"/>
          <w:sz w:val="24"/>
          <w:szCs w:val="24"/>
        </w:rPr>
        <w:t>10</w:t>
      </w:r>
      <w:r w:rsidR="003C66AB" w:rsidRPr="004E7C15">
        <w:rPr>
          <w:rFonts w:ascii="Times New Roman" w:eastAsia="Times New Roman" w:hAnsi="Times New Roman" w:cs="Times New Roman"/>
          <w:sz w:val="24"/>
          <w:szCs w:val="24"/>
        </w:rPr>
        <w:t xml:space="preserve"> (amended).</w:t>
      </w:r>
    </w:p>
    <w:p w14:paraId="4DEB91D0" w14:textId="77777777" w:rsidR="00A63AF1" w:rsidRDefault="00A63AF1" w:rsidP="00A63AF1">
      <w:pPr>
        <w:spacing w:after="0" w:line="240" w:lineRule="auto"/>
        <w:rPr>
          <w:rFonts w:ascii="Times New Roman" w:eastAsia="Times New Roman" w:hAnsi="Times New Roman" w:cs="Times New Roman"/>
          <w:sz w:val="24"/>
          <w:szCs w:val="24"/>
        </w:rPr>
      </w:pPr>
    </w:p>
    <w:p w14:paraId="20F2118F" w14:textId="2AEFD5D8" w:rsidR="00E21A16" w:rsidRPr="00E21A16" w:rsidRDefault="00E21A16" w:rsidP="00A63AF1">
      <w:pPr>
        <w:spacing w:after="0" w:line="240" w:lineRule="auto"/>
        <w:rPr>
          <w:rFonts w:ascii="Times New Roman" w:eastAsia="Times New Roman" w:hAnsi="Times New Roman" w:cs="Times New Roman"/>
          <w:sz w:val="24"/>
          <w:szCs w:val="24"/>
        </w:rPr>
      </w:pPr>
      <w:r w:rsidRPr="00E21A16">
        <w:rPr>
          <w:rFonts w:ascii="Times New Roman" w:eastAsia="Times New Roman" w:hAnsi="Times New Roman" w:cs="Times New Roman"/>
          <w:sz w:val="24"/>
          <w:szCs w:val="24"/>
        </w:rPr>
        <w:t>This notice is provided pursuant to Administrative Order No. 2.207</w:t>
      </w:r>
    </w:p>
    <w:p w14:paraId="01985266" w14:textId="77777777" w:rsidR="00E21A16" w:rsidRPr="00E21A16" w:rsidRDefault="00E21A16" w:rsidP="00E21A16">
      <w:pPr>
        <w:spacing w:after="0" w:line="240" w:lineRule="auto"/>
        <w:rPr>
          <w:rFonts w:ascii="Times New Roman" w:eastAsia="Times New Roman" w:hAnsi="Times New Roman" w:cs="Times New Roman"/>
          <w:sz w:val="24"/>
          <w:szCs w:val="24"/>
        </w:rPr>
      </w:pPr>
    </w:p>
    <w:p w14:paraId="4B9DD66A" w14:textId="77777777" w:rsidR="00E21A16" w:rsidRPr="00A63AF1" w:rsidRDefault="00E21A16" w:rsidP="00E21A16">
      <w:pPr>
        <w:spacing w:before="100" w:beforeAutospacing="1" w:after="100" w:afterAutospacing="1" w:line="240" w:lineRule="auto"/>
        <w:rPr>
          <w:rFonts w:ascii="Times New Roman" w:eastAsia="Times New Roman" w:hAnsi="Times New Roman" w:cs="Times New Roman"/>
          <w:b/>
          <w:sz w:val="28"/>
          <w:szCs w:val="24"/>
        </w:rPr>
      </w:pPr>
      <w:r w:rsidRPr="00A63AF1">
        <w:rPr>
          <w:rFonts w:ascii="Times New Roman" w:eastAsia="Times New Roman" w:hAnsi="Times New Roman" w:cs="Times New Roman"/>
          <w:b/>
          <w:sz w:val="28"/>
          <w:szCs w:val="24"/>
        </w:rPr>
        <w:t xml:space="preserve">“If you are a </w:t>
      </w:r>
      <w:r w:rsidRPr="00A63AF1">
        <w:rPr>
          <w:rFonts w:ascii="Times New Roman" w:eastAsia="Times New Roman" w:hAnsi="Times New Roman" w:cs="Times New Roman"/>
          <w:b/>
          <w:sz w:val="28"/>
          <w:szCs w:val="24"/>
          <w:u w:val="single"/>
        </w:rPr>
        <w:t>person with a disability</w:t>
      </w:r>
      <w:r w:rsidRPr="00A63AF1">
        <w:rPr>
          <w:rFonts w:ascii="Times New Roman" w:eastAsia="Times New Roman" w:hAnsi="Times New Roman" w:cs="Times New Roman"/>
          <w:b/>
          <w:sz w:val="28"/>
          <w:szCs w:val="24"/>
        </w:rPr>
        <w:t xml:space="preserve"> who needs any accommodation in order to participate in this proceeding, you are entitled, at no cost to you, to the provision of certain assistance. Please contact William Hutchings, Jr., Americans with Disabilities Act Coordinator, Palm Beach County Courthouse, 205 North Dixie Highway West Palm Beach, Florida 33401; telephone number (561) 355-4380 at least 7 days before your scheduled court appearance, or immediately upon receiving this notification if the time before the scheduled appearance is less than 7 days; if you are hearing or voice impaired, call 711.”</w:t>
      </w:r>
    </w:p>
    <w:p w14:paraId="013785AB" w14:textId="77777777" w:rsidR="00E21A16" w:rsidRPr="00A63AF1" w:rsidRDefault="00E21A16" w:rsidP="00E21A16">
      <w:pPr>
        <w:spacing w:before="100" w:beforeAutospacing="1" w:after="100" w:afterAutospacing="1" w:line="240" w:lineRule="auto"/>
        <w:rPr>
          <w:rFonts w:ascii="Times New Roman" w:eastAsia="Times New Roman" w:hAnsi="Times New Roman" w:cs="Times New Roman"/>
          <w:b/>
          <w:sz w:val="28"/>
          <w:szCs w:val="24"/>
        </w:rPr>
      </w:pPr>
      <w:r w:rsidRPr="00A63AF1">
        <w:rPr>
          <w:rFonts w:ascii="Times New Roman" w:eastAsia="Times New Roman" w:hAnsi="Times New Roman" w:cs="Times New Roman"/>
          <w:b/>
          <w:sz w:val="28"/>
          <w:szCs w:val="24"/>
        </w:rPr>
        <w:t xml:space="preserve">“Si usted es una </w:t>
      </w:r>
      <w:r w:rsidRPr="00A63AF1">
        <w:rPr>
          <w:rFonts w:ascii="Times New Roman" w:eastAsia="Times New Roman" w:hAnsi="Times New Roman" w:cs="Times New Roman"/>
          <w:b/>
          <w:sz w:val="28"/>
          <w:szCs w:val="24"/>
          <w:u w:val="single"/>
        </w:rPr>
        <w:t>persona minusválida</w:t>
      </w:r>
      <w:r w:rsidRPr="00A63AF1">
        <w:rPr>
          <w:rFonts w:ascii="Times New Roman" w:eastAsia="Times New Roman" w:hAnsi="Times New Roman" w:cs="Times New Roman"/>
          <w:b/>
          <w:sz w:val="28"/>
          <w:szCs w:val="24"/>
        </w:rPr>
        <w:t xml:space="preserve"> que necesita algún acomodamiento para poder participar en este procedimiento, usted tiene derecho, sin tener gastos propios, a que se le provea cierta ayuda. Tenga la amabilidad de ponerse en contacto con William Hutchings, Jr., 205 N. Dixie Highway, </w:t>
      </w:r>
      <w:r w:rsidRPr="00A63AF1">
        <w:rPr>
          <w:rFonts w:ascii="Times New Roman" w:eastAsia="Times New Roman" w:hAnsi="Times New Roman" w:cs="Times New Roman"/>
          <w:b/>
          <w:sz w:val="28"/>
          <w:szCs w:val="24"/>
        </w:rPr>
        <w:lastRenderedPageBreak/>
        <w:t>West Palm Beach, Florida 33401; teléfono número (561) 355-4380, por lo menos 7 días antes de la cita fijada para su comparecencia en los tribunales, o inmediatamente después de recibir esta notificación si el tiempo antes de la comparecencia que se ha programado es menos de 7 días; si usted tiene discapacitación del oído o de la voz, llame al 711.”</w:t>
      </w:r>
    </w:p>
    <w:p w14:paraId="525E9375" w14:textId="31DA9DDE" w:rsidR="001133FC" w:rsidRPr="00E21A16" w:rsidRDefault="00E21A16" w:rsidP="00A63AF1">
      <w:pPr>
        <w:spacing w:before="100" w:beforeAutospacing="1" w:after="100" w:afterAutospacing="1" w:line="240" w:lineRule="auto"/>
      </w:pPr>
      <w:r w:rsidRPr="00A63AF1">
        <w:rPr>
          <w:rFonts w:ascii="Times New Roman" w:eastAsia="Times New Roman" w:hAnsi="Times New Roman" w:cs="Times New Roman"/>
          <w:b/>
          <w:sz w:val="28"/>
          <w:szCs w:val="24"/>
        </w:rPr>
        <w:t xml:space="preserve">“Si ou se yon </w:t>
      </w:r>
      <w:r w:rsidRPr="00A63AF1">
        <w:rPr>
          <w:rFonts w:ascii="Times New Roman" w:eastAsia="Times New Roman" w:hAnsi="Times New Roman" w:cs="Times New Roman"/>
          <w:b/>
          <w:sz w:val="28"/>
          <w:szCs w:val="24"/>
          <w:u w:val="single"/>
        </w:rPr>
        <w:t>moun ki enfim</w:t>
      </w:r>
      <w:r w:rsidRPr="00A63AF1">
        <w:rPr>
          <w:rFonts w:ascii="Times New Roman" w:eastAsia="Times New Roman" w:hAnsi="Times New Roman" w:cs="Times New Roman"/>
          <w:b/>
          <w:sz w:val="28"/>
          <w:szCs w:val="24"/>
        </w:rPr>
        <w:t xml:space="preserve"> ki bezwen akomodasyon pou w ka patisipe nan pwosedi sa, ou kalifye san ou pa gen okenn lajan pou w peye, gen pwovizyon pou jwen kèk èd. Tanpri kontakte William Hutchings, Jr., kòòdonatè pwogram Lwa pou ameriken ki Enfim yo nan Tribinal Konte Palm Beach la ki nan 205 North Dixie Highway, West Palm Beach, Florida 33401; telefòn li se (561) 355-4380 nan 7 jou anvan dat ou gen randevou pou parèt nan tribinal la, oubyen imedyatman apre ou fin resevwa konvokasyon an si lè ou gen pou w parèt nan tribinal la mwens ke 7 jou; si ou gen pwoblèm pou w tande oubyen pale, rele 711.”</w:t>
      </w:r>
    </w:p>
    <w:sectPr w:rsidR="001133FC" w:rsidRPr="00E21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A7AA2"/>
    <w:multiLevelType w:val="multilevel"/>
    <w:tmpl w:val="F4A8890A"/>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CD157D2"/>
    <w:multiLevelType w:val="multilevel"/>
    <w:tmpl w:val="DBF618A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1"/>
    <w:lvlOverride w:ilvl="1">
      <w:lvl w:ilvl="1">
        <w:numFmt w:val="upperLetter"/>
        <w:lvlText w:val="%2."/>
        <w:lvlJc w:val="left"/>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332"/>
    <w:rsid w:val="000037FA"/>
    <w:rsid w:val="00004772"/>
    <w:rsid w:val="00071CAD"/>
    <w:rsid w:val="0009699C"/>
    <w:rsid w:val="000C614C"/>
    <w:rsid w:val="000D5A1D"/>
    <w:rsid w:val="00104853"/>
    <w:rsid w:val="001133FC"/>
    <w:rsid w:val="001939C0"/>
    <w:rsid w:val="002033B5"/>
    <w:rsid w:val="00205C5B"/>
    <w:rsid w:val="00207599"/>
    <w:rsid w:val="00224C1C"/>
    <w:rsid w:val="00232329"/>
    <w:rsid w:val="002645DC"/>
    <w:rsid w:val="00342E10"/>
    <w:rsid w:val="003823E2"/>
    <w:rsid w:val="003C66AB"/>
    <w:rsid w:val="003D0E70"/>
    <w:rsid w:val="003F7E8D"/>
    <w:rsid w:val="00404514"/>
    <w:rsid w:val="00482E46"/>
    <w:rsid w:val="004C7B69"/>
    <w:rsid w:val="005254F6"/>
    <w:rsid w:val="00546EF2"/>
    <w:rsid w:val="005C3BD4"/>
    <w:rsid w:val="005C7565"/>
    <w:rsid w:val="006212ED"/>
    <w:rsid w:val="0066345B"/>
    <w:rsid w:val="006A222A"/>
    <w:rsid w:val="007872A8"/>
    <w:rsid w:val="007F1770"/>
    <w:rsid w:val="008D6460"/>
    <w:rsid w:val="00A63AF1"/>
    <w:rsid w:val="00A7209E"/>
    <w:rsid w:val="00AC2E20"/>
    <w:rsid w:val="00AF511E"/>
    <w:rsid w:val="00BC05E0"/>
    <w:rsid w:val="00C15330"/>
    <w:rsid w:val="00C54088"/>
    <w:rsid w:val="00CD5622"/>
    <w:rsid w:val="00CF38B7"/>
    <w:rsid w:val="00D03332"/>
    <w:rsid w:val="00D17C6B"/>
    <w:rsid w:val="00D57449"/>
    <w:rsid w:val="00DB68C5"/>
    <w:rsid w:val="00DC4FF4"/>
    <w:rsid w:val="00E05594"/>
    <w:rsid w:val="00E21A16"/>
    <w:rsid w:val="00E4507D"/>
    <w:rsid w:val="00E55998"/>
    <w:rsid w:val="00FA6952"/>
    <w:rsid w:val="00FC3D31"/>
    <w:rsid w:val="00FD5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AA5A"/>
  <w15:chartTrackingRefBased/>
  <w15:docId w15:val="{3FC1F069-0F0F-4509-BF9B-0DF774B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3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caption">
    <w:name w:val="casecaption"/>
    <w:basedOn w:val="Normal"/>
    <w:rsid w:val="00D033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D03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3332"/>
    <w:rPr>
      <w:b/>
      <w:bCs/>
    </w:rPr>
  </w:style>
  <w:style w:type="paragraph" w:customStyle="1" w:styleId="ind">
    <w:name w:val="ind"/>
    <w:basedOn w:val="Normal"/>
    <w:rsid w:val="00D033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D0333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21A16"/>
    <w:rPr>
      <w:sz w:val="16"/>
      <w:szCs w:val="16"/>
    </w:rPr>
  </w:style>
  <w:style w:type="paragraph" w:styleId="CommentText">
    <w:name w:val="annotation text"/>
    <w:basedOn w:val="Normal"/>
    <w:link w:val="CommentTextChar"/>
    <w:uiPriority w:val="99"/>
    <w:semiHidden/>
    <w:unhideWhenUsed/>
    <w:rsid w:val="00E21A16"/>
    <w:pPr>
      <w:spacing w:line="240" w:lineRule="auto"/>
    </w:pPr>
    <w:rPr>
      <w:sz w:val="20"/>
      <w:szCs w:val="20"/>
    </w:rPr>
  </w:style>
  <w:style w:type="character" w:customStyle="1" w:styleId="CommentTextChar">
    <w:name w:val="Comment Text Char"/>
    <w:basedOn w:val="DefaultParagraphFont"/>
    <w:link w:val="CommentText"/>
    <w:uiPriority w:val="99"/>
    <w:semiHidden/>
    <w:rsid w:val="00E21A16"/>
    <w:rPr>
      <w:sz w:val="20"/>
      <w:szCs w:val="20"/>
    </w:rPr>
  </w:style>
  <w:style w:type="paragraph" w:styleId="CommentSubject">
    <w:name w:val="annotation subject"/>
    <w:basedOn w:val="CommentText"/>
    <w:next w:val="CommentText"/>
    <w:link w:val="CommentSubjectChar"/>
    <w:uiPriority w:val="99"/>
    <w:semiHidden/>
    <w:unhideWhenUsed/>
    <w:rsid w:val="00E21A16"/>
    <w:rPr>
      <w:b/>
      <w:bCs/>
    </w:rPr>
  </w:style>
  <w:style w:type="character" w:customStyle="1" w:styleId="CommentSubjectChar">
    <w:name w:val="Comment Subject Char"/>
    <w:basedOn w:val="CommentTextChar"/>
    <w:link w:val="CommentSubject"/>
    <w:uiPriority w:val="99"/>
    <w:semiHidden/>
    <w:rsid w:val="00E21A16"/>
    <w:rPr>
      <w:b/>
      <w:bCs/>
      <w:sz w:val="20"/>
      <w:szCs w:val="20"/>
    </w:rPr>
  </w:style>
  <w:style w:type="paragraph" w:styleId="BalloonText">
    <w:name w:val="Balloon Text"/>
    <w:basedOn w:val="Normal"/>
    <w:link w:val="BalloonTextChar"/>
    <w:uiPriority w:val="99"/>
    <w:semiHidden/>
    <w:unhideWhenUsed/>
    <w:rsid w:val="00E21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23163">
      <w:bodyDiv w:val="1"/>
      <w:marLeft w:val="0"/>
      <w:marRight w:val="0"/>
      <w:marTop w:val="0"/>
      <w:marBottom w:val="0"/>
      <w:divBdr>
        <w:top w:val="none" w:sz="0" w:space="0" w:color="auto"/>
        <w:left w:val="none" w:sz="0" w:space="0" w:color="auto"/>
        <w:bottom w:val="none" w:sz="0" w:space="0" w:color="auto"/>
        <w:right w:val="none" w:sz="0" w:space="0" w:color="auto"/>
      </w:divBdr>
      <w:divsChild>
        <w:div w:id="1129468339">
          <w:marLeft w:val="0"/>
          <w:marRight w:val="0"/>
          <w:marTop w:val="0"/>
          <w:marBottom w:val="0"/>
          <w:divBdr>
            <w:top w:val="none" w:sz="0" w:space="0" w:color="auto"/>
            <w:left w:val="none" w:sz="0" w:space="0" w:color="auto"/>
            <w:bottom w:val="none" w:sz="0" w:space="0" w:color="auto"/>
            <w:right w:val="none" w:sz="0" w:space="0" w:color="auto"/>
          </w:divBdr>
        </w:div>
        <w:div w:id="1426875344">
          <w:marLeft w:val="0"/>
          <w:marRight w:val="0"/>
          <w:marTop w:val="0"/>
          <w:marBottom w:val="0"/>
          <w:divBdr>
            <w:top w:val="none" w:sz="0" w:space="0" w:color="auto"/>
            <w:left w:val="none" w:sz="0" w:space="0" w:color="auto"/>
            <w:bottom w:val="none" w:sz="0" w:space="0" w:color="auto"/>
            <w:right w:val="none" w:sz="0" w:space="0" w:color="auto"/>
          </w:divBdr>
        </w:div>
        <w:div w:id="1317955669">
          <w:marLeft w:val="0"/>
          <w:marRight w:val="0"/>
          <w:marTop w:val="0"/>
          <w:marBottom w:val="0"/>
          <w:divBdr>
            <w:top w:val="none" w:sz="0" w:space="0" w:color="auto"/>
            <w:left w:val="none" w:sz="0" w:space="0" w:color="auto"/>
            <w:bottom w:val="none" w:sz="0" w:space="0" w:color="auto"/>
            <w:right w:val="none" w:sz="0" w:space="0" w:color="auto"/>
          </w:divBdr>
        </w:div>
      </w:divsChild>
    </w:div>
    <w:div w:id="1381898369">
      <w:bodyDiv w:val="1"/>
      <w:marLeft w:val="0"/>
      <w:marRight w:val="0"/>
      <w:marTop w:val="0"/>
      <w:marBottom w:val="0"/>
      <w:divBdr>
        <w:top w:val="none" w:sz="0" w:space="0" w:color="auto"/>
        <w:left w:val="none" w:sz="0" w:space="0" w:color="auto"/>
        <w:bottom w:val="none" w:sz="0" w:space="0" w:color="auto"/>
        <w:right w:val="none" w:sz="0" w:space="0" w:color="auto"/>
      </w:divBdr>
      <w:divsChild>
        <w:div w:id="1162160531">
          <w:marLeft w:val="0"/>
          <w:marRight w:val="0"/>
          <w:marTop w:val="0"/>
          <w:marBottom w:val="0"/>
          <w:divBdr>
            <w:top w:val="none" w:sz="0" w:space="0" w:color="auto"/>
            <w:left w:val="none" w:sz="0" w:space="0" w:color="auto"/>
            <w:bottom w:val="none" w:sz="0" w:space="0" w:color="auto"/>
            <w:right w:val="none" w:sz="0" w:space="0" w:color="auto"/>
          </w:divBdr>
        </w:div>
        <w:div w:id="2097092748">
          <w:marLeft w:val="0"/>
          <w:marRight w:val="0"/>
          <w:marTop w:val="0"/>
          <w:marBottom w:val="0"/>
          <w:divBdr>
            <w:top w:val="none" w:sz="0" w:space="0" w:color="auto"/>
            <w:left w:val="none" w:sz="0" w:space="0" w:color="auto"/>
            <w:bottom w:val="none" w:sz="0" w:space="0" w:color="auto"/>
            <w:right w:val="none" w:sz="0" w:space="0" w:color="auto"/>
          </w:divBdr>
        </w:div>
        <w:div w:id="955868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1941</Words>
  <Characters>11070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Shevock</dc:creator>
  <cp:keywords/>
  <dc:description/>
  <cp:lastModifiedBy>Windows User</cp:lastModifiedBy>
  <cp:revision>15</cp:revision>
  <dcterms:created xsi:type="dcterms:W3CDTF">2023-08-28T14:48:00Z</dcterms:created>
  <dcterms:modified xsi:type="dcterms:W3CDTF">2023-08-28T15:20:00Z</dcterms:modified>
</cp:coreProperties>
</file>