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4" w:rsidRDefault="00ED03A0" w:rsidP="005C182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41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IN THE CIRCUIT COURT OF THE 15</w:t>
      </w:r>
      <w:r w:rsidRPr="005C1824">
        <w:rPr>
          <w:rFonts w:ascii="Arial" w:hAnsi="Arial" w:cs="Arial"/>
          <w:vertAlign w:val="superscript"/>
        </w:rPr>
        <w:t>TH</w:t>
      </w:r>
    </w:p>
    <w:p w:rsidR="005C1824" w:rsidRDefault="00ED03A0" w:rsidP="005C182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41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 xml:space="preserve">JUDICIAL CIRCUIT IN AND FOR </w:t>
      </w:r>
    </w:p>
    <w:p w:rsidR="00ED03A0" w:rsidRPr="001527EF" w:rsidRDefault="00ED03A0" w:rsidP="005C182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41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PALM BEACH COUNTY, FLORIDA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5C1824" w:rsidP="005C1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CIRCUIT </w:t>
      </w:r>
      <w:proofErr w:type="gramStart"/>
      <w:r w:rsidR="00ED03A0" w:rsidRPr="001527EF">
        <w:rPr>
          <w:rFonts w:ascii="Arial" w:hAnsi="Arial" w:cs="Arial"/>
        </w:rPr>
        <w:t>CIVIL  DIVISION</w:t>
      </w:r>
      <w:proofErr w:type="gramEnd"/>
      <w:r w:rsidR="00ED03A0" w:rsidRPr="001527EF">
        <w:rPr>
          <w:rFonts w:ascii="Arial" w:hAnsi="Arial" w:cs="Arial"/>
        </w:rPr>
        <w:t xml:space="preserve"> "AA"</w:t>
      </w:r>
    </w:p>
    <w:p w:rsidR="00B54224" w:rsidRPr="001527EF" w:rsidRDefault="00B54224" w:rsidP="005C1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0"/>
        <w:jc w:val="both"/>
        <w:rPr>
          <w:rFonts w:ascii="Arial" w:hAnsi="Arial" w:cs="Arial"/>
        </w:rPr>
      </w:pPr>
    </w:p>
    <w:p w:rsidR="00B54224" w:rsidRPr="001527EF" w:rsidRDefault="00B54224" w:rsidP="005C18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81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CASE NO: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ab/>
      </w:r>
      <w:r w:rsidRPr="001527EF">
        <w:rPr>
          <w:rFonts w:ascii="Arial" w:hAnsi="Arial" w:cs="Arial"/>
        </w:rPr>
        <w:tab/>
        <w:t>Plaintiff(s),</w:t>
      </w: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proofErr w:type="gramStart"/>
      <w:r w:rsidRPr="001527EF">
        <w:rPr>
          <w:rFonts w:ascii="Arial" w:hAnsi="Arial" w:cs="Arial"/>
        </w:rPr>
        <w:t>vs</w:t>
      </w:r>
      <w:proofErr w:type="gramEnd"/>
      <w:r w:rsidRPr="001527EF">
        <w:rPr>
          <w:rFonts w:ascii="Arial" w:hAnsi="Arial" w:cs="Arial"/>
        </w:rPr>
        <w:t>.</w:t>
      </w: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ab/>
      </w:r>
      <w:r w:rsidRPr="001527EF">
        <w:rPr>
          <w:rFonts w:ascii="Arial" w:hAnsi="Arial" w:cs="Arial"/>
        </w:rPr>
        <w:tab/>
        <w:t>Defendant(s)</w:t>
      </w: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_______________________________/</w:t>
      </w:r>
    </w:p>
    <w:p w:rsidR="00ED03A0" w:rsidRPr="001527EF" w:rsidRDefault="00ED03A0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</w:rPr>
      </w:pPr>
    </w:p>
    <w:p w:rsidR="001527EF" w:rsidRPr="005505AC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05AC">
        <w:rPr>
          <w:rFonts w:ascii="Arial" w:hAnsi="Arial" w:cs="Arial"/>
          <w:b/>
          <w:sz w:val="28"/>
          <w:szCs w:val="28"/>
          <w:u w:val="single"/>
        </w:rPr>
        <w:t>ORDER SETTING SPECIAL SET HEARING</w:t>
      </w:r>
    </w:p>
    <w:p w:rsidR="00B54224" w:rsidRPr="001527EF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 xml:space="preserve">The following matter has been specially set for hearing before Judge </w:t>
      </w:r>
      <w:r w:rsidR="000B31BA">
        <w:rPr>
          <w:rFonts w:ascii="Arial" w:hAnsi="Arial" w:cs="Arial"/>
        </w:rPr>
        <w:t>Richard L. Oftedal</w:t>
      </w:r>
      <w:r w:rsidRPr="001527EF">
        <w:rPr>
          <w:rFonts w:ascii="Arial" w:hAnsi="Arial" w:cs="Arial"/>
        </w:rPr>
        <w:t xml:space="preserve"> in Courtroom </w:t>
      </w:r>
      <w:r w:rsidR="000B31BA">
        <w:rPr>
          <w:rFonts w:ascii="Arial" w:hAnsi="Arial" w:cs="Arial"/>
        </w:rPr>
        <w:t>10-B</w:t>
      </w:r>
      <w:r w:rsidRPr="001527EF">
        <w:rPr>
          <w:rFonts w:ascii="Arial" w:hAnsi="Arial" w:cs="Arial"/>
        </w:rPr>
        <w:t xml:space="preserve"> of the Palm Beach County Courthouse, 205 North Dixie Highway, West Palm Beach, Florida 33401:</w:t>
      </w:r>
    </w:p>
    <w:p w:rsidR="00B54224" w:rsidRPr="001527EF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1527EF">
        <w:rPr>
          <w:rFonts w:ascii="Arial" w:hAnsi="Arial" w:cs="Arial"/>
          <w:b/>
        </w:rPr>
        <w:t>DATE:</w:t>
      </w:r>
    </w:p>
    <w:p w:rsidR="00B54224" w:rsidRPr="001527EF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1527EF">
        <w:rPr>
          <w:rFonts w:ascii="Arial" w:hAnsi="Arial" w:cs="Arial"/>
          <w:b/>
        </w:rPr>
        <w:t>TIME:</w:t>
      </w:r>
    </w:p>
    <w:p w:rsidR="00B54224" w:rsidRPr="001527EF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1527EF">
        <w:rPr>
          <w:rFonts w:ascii="Arial" w:hAnsi="Arial" w:cs="Arial"/>
          <w:b/>
        </w:rPr>
        <w:t>MATTER:</w:t>
      </w:r>
    </w:p>
    <w:p w:rsidR="00ED03A0" w:rsidRPr="001527EF" w:rsidRDefault="00B542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  <w:b/>
        </w:rPr>
      </w:pPr>
      <w:r w:rsidRPr="001527EF">
        <w:rPr>
          <w:rFonts w:ascii="Arial" w:hAnsi="Arial" w:cs="Arial"/>
          <w:b/>
        </w:rPr>
        <w:t>THIS MOTION IS SPECIALLY SET AND CANNOT BE CANCELED OR RESET EXCEPT BY COURT ORDER.</w:t>
      </w:r>
    </w:p>
    <w:p w:rsidR="00ED03A0" w:rsidRPr="001527EF" w:rsidRDefault="00ED03A0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 xml:space="preserve">It is the intent of this Court to dispose of the subject matter of the specially set motion on the date and time appearing </w:t>
      </w:r>
      <w:r w:rsidR="00B54224" w:rsidRPr="001527EF">
        <w:rPr>
          <w:rFonts w:ascii="Arial" w:hAnsi="Arial" w:cs="Arial"/>
        </w:rPr>
        <w:t>above</w:t>
      </w:r>
      <w:r w:rsidRPr="001527EF">
        <w:rPr>
          <w:rFonts w:ascii="Arial" w:hAnsi="Arial" w:cs="Arial"/>
        </w:rPr>
        <w:t>.  Accordingly, counsel must either:  (1) be present personally or by telephone conference call at the hearing (telephone appearance must be approved in advance); or (2) submit an agreed order disposing of the motion.</w:t>
      </w:r>
    </w:p>
    <w:p w:rsidR="00ED03A0" w:rsidRPr="001527EF" w:rsidRDefault="00ED03A0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lastRenderedPageBreak/>
        <w:t xml:space="preserve">All memoranda, </w:t>
      </w:r>
      <w:r w:rsidRPr="001527EF">
        <w:rPr>
          <w:rFonts w:ascii="Arial" w:hAnsi="Arial" w:cs="Arial"/>
          <w:u w:val="single"/>
        </w:rPr>
        <w:t>not to exceed ten (10) double spaced pages</w:t>
      </w:r>
      <w:r w:rsidRPr="001527EF">
        <w:rPr>
          <w:rFonts w:ascii="Arial" w:hAnsi="Arial" w:cs="Arial"/>
        </w:rPr>
        <w:t xml:space="preserve">, with case authority shall be delivered directly to my office no later than </w:t>
      </w:r>
      <w:r w:rsidRPr="001527EF">
        <w:rPr>
          <w:rFonts w:ascii="Arial" w:hAnsi="Arial" w:cs="Arial"/>
          <w:u w:val="single"/>
        </w:rPr>
        <w:t>seven (7) days in advance of the hearing and should designate the date and time of the hearing which they reference.</w:t>
      </w:r>
      <w:r w:rsidRPr="001527EF">
        <w:rPr>
          <w:rFonts w:ascii="Arial" w:hAnsi="Arial" w:cs="Arial"/>
        </w:rPr>
        <w:t xml:space="preserve">  Arguments shall be limited to a maximum of fifteen (15) minutes per side or less as the Court deems appropriate.</w:t>
      </w:r>
    </w:p>
    <w:p w:rsidR="00ED03A0" w:rsidRDefault="00ED03A0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 xml:space="preserve">DONE AND ORDERED at West Palm Beach, Palm Beach County, Florida, on this </w:t>
      </w:r>
      <w:r w:rsidR="001527EF" w:rsidRPr="001527EF">
        <w:rPr>
          <w:rFonts w:ascii="Arial" w:hAnsi="Arial" w:cs="Arial"/>
        </w:rPr>
        <w:t>______</w:t>
      </w:r>
      <w:r w:rsidRPr="001527EF">
        <w:rPr>
          <w:rFonts w:ascii="Arial" w:hAnsi="Arial" w:cs="Arial"/>
        </w:rPr>
        <w:t xml:space="preserve"> day of </w:t>
      </w:r>
      <w:r w:rsidR="001527EF" w:rsidRPr="001527EF">
        <w:rPr>
          <w:rFonts w:ascii="Arial" w:hAnsi="Arial" w:cs="Arial"/>
        </w:rPr>
        <w:t>______________</w:t>
      </w:r>
      <w:r w:rsidRPr="001527EF">
        <w:rPr>
          <w:rFonts w:ascii="Arial" w:hAnsi="Arial" w:cs="Arial"/>
        </w:rPr>
        <w:t>, 201</w:t>
      </w:r>
      <w:r w:rsidR="000B31BA">
        <w:rPr>
          <w:rFonts w:ascii="Arial" w:hAnsi="Arial" w:cs="Arial"/>
        </w:rPr>
        <w:t>5</w:t>
      </w:r>
      <w:r w:rsidRPr="001527EF">
        <w:rPr>
          <w:rFonts w:ascii="Arial" w:hAnsi="Arial" w:cs="Arial"/>
        </w:rPr>
        <w:t>.</w:t>
      </w:r>
    </w:p>
    <w:p w:rsidR="005C1824" w:rsidRPr="001527EF" w:rsidRDefault="005C1824" w:rsidP="00152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B54224" w:rsidRPr="001527EF" w:rsidRDefault="00B54224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_________________________________</w:t>
      </w:r>
    </w:p>
    <w:p w:rsidR="00ED03A0" w:rsidRDefault="000B31BA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L. OFTEDAL</w:t>
      </w:r>
      <w:r w:rsidR="00ED03A0" w:rsidRPr="001527EF">
        <w:rPr>
          <w:rFonts w:ascii="Arial" w:hAnsi="Arial" w:cs="Arial"/>
        </w:rPr>
        <w:t>, Circuit Judge</w:t>
      </w:r>
    </w:p>
    <w:p w:rsidR="000B31BA" w:rsidRDefault="000B31BA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0B31BA" w:rsidRPr="001527EF" w:rsidRDefault="000B31BA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3B0E29" w:rsidRPr="001527EF" w:rsidRDefault="003B0E29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jc w:val="both"/>
        <w:rPr>
          <w:rFonts w:ascii="Arial" w:hAnsi="Arial" w:cs="Arial"/>
        </w:rPr>
      </w:pPr>
    </w:p>
    <w:p w:rsidR="003B0E29" w:rsidRPr="001527EF" w:rsidRDefault="003B0E29" w:rsidP="003B0E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527EF">
        <w:rPr>
          <w:rFonts w:ascii="Arial" w:hAnsi="Arial" w:cs="Arial"/>
        </w:rPr>
        <w:t>Copies Furnished:</w:t>
      </w:r>
    </w:p>
    <w:p w:rsidR="003B0E29" w:rsidRPr="001527EF" w:rsidRDefault="003B0E29" w:rsidP="003B0E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Pr="001527EF" w:rsidRDefault="00ED03A0" w:rsidP="00ED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D03A0" w:rsidRDefault="00ED03A0" w:rsidP="005C1824">
      <w:pPr>
        <w:tabs>
          <w:tab w:val="left" w:pos="360"/>
        </w:tabs>
        <w:ind w:left="360" w:right="360"/>
        <w:jc w:val="both"/>
      </w:pPr>
      <w:r>
        <w:rPr>
          <w:rFonts w:ascii="Arial" w:hAnsi="Arial" w:cs="Arial"/>
          <w:sz w:val="28"/>
          <w:szCs w:val="28"/>
        </w:rPr>
        <w:br w:type="page"/>
      </w:r>
    </w:p>
    <w:p w:rsidR="005C1824" w:rsidRPr="00D86A3B" w:rsidRDefault="005C1824" w:rsidP="005C1824">
      <w:pPr>
        <w:tabs>
          <w:tab w:val="left" w:pos="0"/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86A3B">
        <w:lastRenderedPageBreak/>
        <w:t>This notice is provided pursuant to Administrative Order No. 2.</w:t>
      </w:r>
      <w:r>
        <w:t>207</w:t>
      </w:r>
      <w:r w:rsidRPr="00D86A3B">
        <w:noBreakHyphen/>
      </w:r>
      <w:r>
        <w:t>1</w:t>
      </w:r>
      <w:r w:rsidRPr="00D86A3B">
        <w:t>/</w:t>
      </w:r>
      <w:r>
        <w:t>15</w:t>
      </w:r>
    </w:p>
    <w:p w:rsidR="005C1824" w:rsidRPr="00D86A3B" w:rsidRDefault="005C1824" w:rsidP="005C1824">
      <w:pPr>
        <w:tabs>
          <w:tab w:val="left" w:pos="0"/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86A3B">
        <w:t xml:space="preserve"> </w:t>
      </w:r>
    </w:p>
    <w:p w:rsidR="005C1824" w:rsidRPr="002F3610" w:rsidRDefault="005C1824" w:rsidP="005C1824">
      <w:pPr>
        <w:tabs>
          <w:tab w:val="left" w:pos="360"/>
        </w:tabs>
        <w:ind w:left="360" w:right="360"/>
        <w:jc w:val="both"/>
        <w:rPr>
          <w:b/>
          <w:sz w:val="28"/>
          <w:szCs w:val="28"/>
        </w:rPr>
      </w:pPr>
      <w:r w:rsidRPr="002F3610">
        <w:rPr>
          <w:b/>
          <w:sz w:val="28"/>
          <w:szCs w:val="28"/>
        </w:rPr>
        <w:t xml:space="preserve">“If you are a </w:t>
      </w:r>
      <w:r w:rsidRPr="002F3610">
        <w:rPr>
          <w:b/>
          <w:sz w:val="28"/>
          <w:szCs w:val="28"/>
          <w:u w:val="single"/>
        </w:rPr>
        <w:t>person with a disability</w:t>
      </w:r>
      <w:r w:rsidRPr="002F3610">
        <w:rPr>
          <w:b/>
          <w:sz w:val="28"/>
          <w:szCs w:val="28"/>
        </w:rPr>
        <w:t xml:space="preserve"> who needs any accommodation in order to participate in this proceeding, you are entitled, at no cost to you, to the provision of certain assistance. Please contact </w:t>
      </w:r>
      <w:r>
        <w:rPr>
          <w:b/>
          <w:sz w:val="28"/>
          <w:szCs w:val="28"/>
        </w:rPr>
        <w:t xml:space="preserve">Tammy Anton, </w:t>
      </w:r>
      <w:r w:rsidRPr="002F3610">
        <w:rPr>
          <w:b/>
          <w:sz w:val="28"/>
          <w:szCs w:val="28"/>
        </w:rPr>
        <w:t>Americans with Disabilities Act Coordinator, Palm Beach County Courthouse, 205 North Dixie Highway West Palm Beach, Florida 33401; telephone number (561) 355</w:t>
      </w:r>
      <w:r w:rsidRPr="002F3610">
        <w:rPr>
          <w:b/>
          <w:sz w:val="28"/>
          <w:szCs w:val="28"/>
        </w:rPr>
        <w:noBreakHyphen/>
        <w:t>4380 at least 7 days before your scheduled court appearance, or immediately upon receiving this notification if the time before the scheduled appearance is less than 7 days; if you are hearing or voice impaired, call 711.”</w:t>
      </w:r>
    </w:p>
    <w:p w:rsidR="005C1824" w:rsidRPr="00D86A3B" w:rsidRDefault="005C1824" w:rsidP="005C1824">
      <w:pPr>
        <w:tabs>
          <w:tab w:val="left" w:pos="0"/>
          <w:tab w:val="left" w:pos="36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jc w:val="both"/>
      </w:pPr>
    </w:p>
    <w:p w:rsidR="005C1824" w:rsidRPr="002F3610" w:rsidRDefault="005C1824" w:rsidP="005C1824">
      <w:pPr>
        <w:pStyle w:val="ListParagraph"/>
        <w:tabs>
          <w:tab w:val="left" w:pos="360"/>
        </w:tabs>
        <w:spacing w:after="0" w:line="240" w:lineRule="auto"/>
        <w:ind w:left="360" w:right="360"/>
        <w:jc w:val="both"/>
        <w:rPr>
          <w:rFonts w:ascii="Times New Roman" w:hAnsi="Times New Roman"/>
          <w:sz w:val="28"/>
          <w:szCs w:val="28"/>
        </w:rPr>
      </w:pPr>
      <w:r w:rsidRPr="002F3610">
        <w:rPr>
          <w:rFonts w:ascii="Times New Roman" w:hAnsi="Times New Roman"/>
          <w:b/>
          <w:sz w:val="28"/>
          <w:szCs w:val="28"/>
        </w:rPr>
        <w:t xml:space="preserve">“Si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usted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es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una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r w:rsidRPr="002F3610">
        <w:rPr>
          <w:rFonts w:ascii="Times New Roman" w:hAnsi="Times New Roman"/>
          <w:b/>
          <w:sz w:val="28"/>
          <w:szCs w:val="28"/>
          <w:u w:val="single"/>
        </w:rPr>
        <w:t xml:space="preserve">persona </w:t>
      </w:r>
      <w:proofErr w:type="spellStart"/>
      <w:r w:rsidRPr="002F3610">
        <w:rPr>
          <w:rFonts w:ascii="Times New Roman" w:hAnsi="Times New Roman"/>
          <w:b/>
          <w:sz w:val="28"/>
          <w:szCs w:val="28"/>
          <w:u w:val="single"/>
        </w:rPr>
        <w:t>minusválida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que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necesita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algún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acomodamiento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para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poder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participar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en </w:t>
      </w:r>
      <w:proofErr w:type="spellStart"/>
      <w:proofErr w:type="gramStart"/>
      <w:r w:rsidRPr="002F3610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procedimiento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usted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tiene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derecho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, sin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tener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gastos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propios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que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se le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provea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cierta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ayuda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. </w:t>
      </w:r>
      <w:r w:rsidRPr="002F36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Tenga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amabilidad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ponerse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en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contacto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con</w:t>
      </w:r>
      <w:r>
        <w:rPr>
          <w:rFonts w:ascii="Times New Roman" w:hAnsi="Times New Roman"/>
          <w:b/>
          <w:sz w:val="28"/>
          <w:szCs w:val="28"/>
        </w:rPr>
        <w:t xml:space="preserve"> Tammy Anton</w:t>
      </w:r>
      <w:r w:rsidRPr="002F3610">
        <w:rPr>
          <w:rFonts w:ascii="Times New Roman" w:hAnsi="Times New Roman"/>
          <w:b/>
          <w:sz w:val="28"/>
          <w:szCs w:val="28"/>
        </w:rPr>
        <w:t xml:space="preserve">, 205 N. Dixie Highway, West Palm Beach, Florida 33401;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teléfono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número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2F3610">
        <w:rPr>
          <w:rFonts w:ascii="Times New Roman" w:hAnsi="Times New Roman"/>
          <w:b/>
          <w:sz w:val="28"/>
          <w:szCs w:val="28"/>
        </w:rPr>
        <w:t>561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2F3610">
        <w:rPr>
          <w:rFonts w:ascii="Times New Roman" w:hAnsi="Times New Roman"/>
          <w:b/>
          <w:sz w:val="28"/>
          <w:szCs w:val="28"/>
        </w:rPr>
        <w:t xml:space="preserve">355-4380,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por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lo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menos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días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antes de la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cita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fijada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para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su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comparecencia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en los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tribunales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, o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inmediatamente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después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recibir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esta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notificación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el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tiempo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antes de la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comparecencia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que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se ha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programado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es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menos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de 7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días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si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usted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tiene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discapacitación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del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oído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o de la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voz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3610">
        <w:rPr>
          <w:rFonts w:ascii="Times New Roman" w:hAnsi="Times New Roman"/>
          <w:b/>
          <w:sz w:val="28"/>
          <w:szCs w:val="28"/>
        </w:rPr>
        <w:t>llame</w:t>
      </w:r>
      <w:proofErr w:type="spellEnd"/>
      <w:r w:rsidRPr="002F3610">
        <w:rPr>
          <w:rFonts w:ascii="Times New Roman" w:hAnsi="Times New Roman"/>
          <w:b/>
          <w:sz w:val="28"/>
          <w:szCs w:val="28"/>
        </w:rPr>
        <w:t xml:space="preserve"> al 711.”</w:t>
      </w:r>
      <w:r w:rsidRPr="002F3610">
        <w:rPr>
          <w:rFonts w:ascii="Times New Roman" w:hAnsi="Times New Roman"/>
          <w:sz w:val="28"/>
          <w:szCs w:val="28"/>
        </w:rPr>
        <w:t xml:space="preserve">           </w:t>
      </w:r>
    </w:p>
    <w:p w:rsidR="005C1824" w:rsidRPr="00D86A3B" w:rsidRDefault="005C1824" w:rsidP="005C1824">
      <w:pPr>
        <w:tabs>
          <w:tab w:val="left" w:pos="0"/>
          <w:tab w:val="left" w:pos="36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jc w:val="both"/>
      </w:pPr>
    </w:p>
    <w:p w:rsidR="005C1824" w:rsidRDefault="005C1824" w:rsidP="005C1824">
      <w:pPr>
        <w:tabs>
          <w:tab w:val="left" w:pos="360"/>
        </w:tabs>
        <w:ind w:left="360" w:right="360"/>
        <w:jc w:val="both"/>
        <w:rPr>
          <w:b/>
          <w:sz w:val="28"/>
          <w:szCs w:val="28"/>
        </w:rPr>
      </w:pPr>
      <w:r>
        <w:t>“</w:t>
      </w:r>
      <w:r w:rsidRPr="00283132">
        <w:rPr>
          <w:b/>
          <w:sz w:val="28"/>
          <w:szCs w:val="28"/>
        </w:rPr>
        <w:t xml:space="preserve">Si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se yon </w:t>
      </w:r>
      <w:proofErr w:type="spellStart"/>
      <w:r w:rsidRPr="00F749F4">
        <w:rPr>
          <w:b/>
          <w:sz w:val="28"/>
          <w:szCs w:val="28"/>
          <w:u w:val="single"/>
        </w:rPr>
        <w:t>moun</w:t>
      </w:r>
      <w:proofErr w:type="spellEnd"/>
      <w:r w:rsidRPr="00F749F4">
        <w:rPr>
          <w:b/>
          <w:sz w:val="28"/>
          <w:szCs w:val="28"/>
          <w:u w:val="single"/>
        </w:rPr>
        <w:t xml:space="preserve"> </w:t>
      </w:r>
      <w:proofErr w:type="spellStart"/>
      <w:r w:rsidRPr="00F749F4">
        <w:rPr>
          <w:b/>
          <w:sz w:val="28"/>
          <w:szCs w:val="28"/>
          <w:u w:val="single"/>
        </w:rPr>
        <w:t>ki</w:t>
      </w:r>
      <w:proofErr w:type="spellEnd"/>
      <w:r w:rsidRPr="00F749F4">
        <w:rPr>
          <w:b/>
          <w:sz w:val="28"/>
          <w:szCs w:val="28"/>
          <w:u w:val="single"/>
        </w:rPr>
        <w:t xml:space="preserve"> </w:t>
      </w:r>
      <w:proofErr w:type="spellStart"/>
      <w:r w:rsidRPr="00F749F4">
        <w:rPr>
          <w:b/>
          <w:sz w:val="28"/>
          <w:szCs w:val="28"/>
          <w:u w:val="single"/>
        </w:rPr>
        <w:t>enfim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bezwen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akomodasyon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w ka </w:t>
      </w:r>
      <w:proofErr w:type="spellStart"/>
      <w:r w:rsidRPr="00283132">
        <w:rPr>
          <w:b/>
          <w:sz w:val="28"/>
          <w:szCs w:val="28"/>
        </w:rPr>
        <w:t>patisipe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proofErr w:type="gram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pwosedi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sa</w:t>
      </w:r>
      <w:proofErr w:type="spellEnd"/>
      <w:proofErr w:type="gramEnd"/>
      <w:r w:rsidRPr="00283132">
        <w:rPr>
          <w:b/>
          <w:sz w:val="28"/>
          <w:szCs w:val="28"/>
        </w:rPr>
        <w:t xml:space="preserve">,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kalifye</w:t>
      </w:r>
      <w:proofErr w:type="spellEnd"/>
      <w:r w:rsidRPr="00283132">
        <w:rPr>
          <w:b/>
          <w:sz w:val="28"/>
          <w:szCs w:val="28"/>
        </w:rPr>
        <w:t xml:space="preserve"> san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pa gen </w:t>
      </w:r>
      <w:proofErr w:type="spellStart"/>
      <w:r w:rsidRPr="00283132">
        <w:rPr>
          <w:b/>
          <w:sz w:val="28"/>
          <w:szCs w:val="28"/>
        </w:rPr>
        <w:t>okenn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lajan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w </w:t>
      </w:r>
      <w:proofErr w:type="spellStart"/>
      <w:r w:rsidRPr="00283132">
        <w:rPr>
          <w:b/>
          <w:sz w:val="28"/>
          <w:szCs w:val="28"/>
        </w:rPr>
        <w:t>peye</w:t>
      </w:r>
      <w:proofErr w:type="spellEnd"/>
      <w:r w:rsidRPr="00283132">
        <w:rPr>
          <w:b/>
          <w:sz w:val="28"/>
          <w:szCs w:val="28"/>
        </w:rPr>
        <w:t xml:space="preserve">, gen </w:t>
      </w:r>
      <w:proofErr w:type="spellStart"/>
      <w:r w:rsidRPr="00283132">
        <w:rPr>
          <w:b/>
          <w:sz w:val="28"/>
          <w:szCs w:val="28"/>
        </w:rPr>
        <w:t>pwovizyon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jwen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kèk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èd</w:t>
      </w:r>
      <w:proofErr w:type="spellEnd"/>
      <w:r w:rsidRPr="00283132">
        <w:rPr>
          <w:b/>
          <w:sz w:val="28"/>
          <w:szCs w:val="28"/>
        </w:rPr>
        <w:t xml:space="preserve">. </w:t>
      </w:r>
      <w:proofErr w:type="spellStart"/>
      <w:r w:rsidRPr="00283132">
        <w:rPr>
          <w:b/>
          <w:sz w:val="28"/>
          <w:szCs w:val="28"/>
        </w:rPr>
        <w:t>Tanpri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kontakte</w:t>
      </w:r>
      <w:proofErr w:type="spellEnd"/>
      <w:r>
        <w:rPr>
          <w:b/>
          <w:sz w:val="28"/>
          <w:szCs w:val="28"/>
        </w:rPr>
        <w:t xml:space="preserve"> Tammy Anton</w:t>
      </w:r>
      <w:r w:rsidRPr="00283132">
        <w:rPr>
          <w:b/>
          <w:sz w:val="28"/>
          <w:szCs w:val="28"/>
        </w:rPr>
        <w:t xml:space="preserve">, </w:t>
      </w:r>
      <w:proofErr w:type="spellStart"/>
      <w:r w:rsidRPr="00283132">
        <w:rPr>
          <w:b/>
          <w:sz w:val="28"/>
          <w:szCs w:val="28"/>
        </w:rPr>
        <w:t>kòòdonatè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pwogram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Lwa</w:t>
      </w:r>
      <w:proofErr w:type="spellEnd"/>
      <w:r w:rsidRPr="00283132">
        <w:rPr>
          <w:b/>
          <w:bCs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pou</w:t>
      </w:r>
      <w:proofErr w:type="spellEnd"/>
      <w:r w:rsidRPr="00283132">
        <w:rPr>
          <w:b/>
          <w:bCs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ameriken</w:t>
      </w:r>
      <w:proofErr w:type="spellEnd"/>
      <w:r w:rsidRPr="00283132">
        <w:rPr>
          <w:b/>
          <w:bCs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ki</w:t>
      </w:r>
      <w:proofErr w:type="spellEnd"/>
      <w:r w:rsidRPr="00283132">
        <w:rPr>
          <w:b/>
          <w:bCs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Enfim</w:t>
      </w:r>
      <w:proofErr w:type="spellEnd"/>
      <w:r w:rsidRPr="00283132">
        <w:rPr>
          <w:b/>
          <w:bCs/>
          <w:sz w:val="28"/>
          <w:szCs w:val="28"/>
        </w:rPr>
        <w:t xml:space="preserve"> </w:t>
      </w:r>
      <w:proofErr w:type="spellStart"/>
      <w:r w:rsidRPr="00283132">
        <w:rPr>
          <w:b/>
          <w:bCs/>
          <w:sz w:val="28"/>
          <w:szCs w:val="28"/>
        </w:rPr>
        <w:t>yo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Tribinal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Konte</w:t>
      </w:r>
      <w:proofErr w:type="spellEnd"/>
      <w:r w:rsidRPr="00283132">
        <w:rPr>
          <w:b/>
          <w:sz w:val="28"/>
          <w:szCs w:val="28"/>
        </w:rPr>
        <w:t xml:space="preserve"> Palm Beach la </w:t>
      </w:r>
      <w:proofErr w:type="spellStart"/>
      <w:r w:rsidRPr="00283132">
        <w:rPr>
          <w:b/>
          <w:sz w:val="28"/>
          <w:szCs w:val="28"/>
        </w:rPr>
        <w:t>ki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205 North Dixie Highway</w:t>
      </w:r>
      <w:r>
        <w:rPr>
          <w:b/>
          <w:sz w:val="28"/>
          <w:szCs w:val="28"/>
        </w:rPr>
        <w:t>,</w:t>
      </w:r>
      <w:r w:rsidRPr="00283132">
        <w:rPr>
          <w:b/>
          <w:sz w:val="28"/>
          <w:szCs w:val="28"/>
        </w:rPr>
        <w:t xml:space="preserve"> West Palm Beach, Florida 33401; </w:t>
      </w:r>
      <w:proofErr w:type="spellStart"/>
      <w:r w:rsidRPr="00283132">
        <w:rPr>
          <w:b/>
          <w:sz w:val="28"/>
          <w:szCs w:val="28"/>
        </w:rPr>
        <w:t>telefòn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li</w:t>
      </w:r>
      <w:proofErr w:type="spellEnd"/>
      <w:r w:rsidRPr="00283132">
        <w:rPr>
          <w:b/>
          <w:sz w:val="28"/>
          <w:szCs w:val="28"/>
        </w:rPr>
        <w:t xml:space="preserve"> se (561) 355</w:t>
      </w:r>
      <w:r w:rsidRPr="00283132">
        <w:rPr>
          <w:b/>
          <w:sz w:val="28"/>
          <w:szCs w:val="28"/>
        </w:rPr>
        <w:noBreakHyphen/>
        <w:t xml:space="preserve">4380 </w:t>
      </w:r>
      <w:proofErr w:type="spell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7 </w:t>
      </w:r>
      <w:proofErr w:type="spellStart"/>
      <w:r w:rsidRPr="00283132">
        <w:rPr>
          <w:b/>
          <w:sz w:val="28"/>
          <w:szCs w:val="28"/>
        </w:rPr>
        <w:t>jou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anvan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dat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gen </w:t>
      </w:r>
      <w:proofErr w:type="spellStart"/>
      <w:r w:rsidRPr="00283132">
        <w:rPr>
          <w:b/>
          <w:sz w:val="28"/>
          <w:szCs w:val="28"/>
        </w:rPr>
        <w:t>randevou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parèt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tribinal</w:t>
      </w:r>
      <w:proofErr w:type="spellEnd"/>
      <w:r w:rsidRPr="00283132">
        <w:rPr>
          <w:b/>
          <w:sz w:val="28"/>
          <w:szCs w:val="28"/>
        </w:rPr>
        <w:t xml:space="preserve"> la, </w:t>
      </w:r>
      <w:proofErr w:type="spellStart"/>
      <w:r w:rsidRPr="00283132">
        <w:rPr>
          <w:b/>
          <w:sz w:val="28"/>
          <w:szCs w:val="28"/>
        </w:rPr>
        <w:t>oubyen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imedyatman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apre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fin </w:t>
      </w:r>
      <w:proofErr w:type="spellStart"/>
      <w:r w:rsidRPr="00283132">
        <w:rPr>
          <w:b/>
          <w:sz w:val="28"/>
          <w:szCs w:val="28"/>
        </w:rPr>
        <w:t>resevwa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konvokasyon</w:t>
      </w:r>
      <w:proofErr w:type="spellEnd"/>
      <w:r w:rsidRPr="00283132">
        <w:rPr>
          <w:b/>
          <w:sz w:val="28"/>
          <w:szCs w:val="28"/>
        </w:rPr>
        <w:t xml:space="preserve"> an </w:t>
      </w:r>
      <w:proofErr w:type="spellStart"/>
      <w:r w:rsidRPr="00283132">
        <w:rPr>
          <w:b/>
          <w:sz w:val="28"/>
          <w:szCs w:val="28"/>
        </w:rPr>
        <w:t>si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lè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gen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w </w:t>
      </w:r>
      <w:proofErr w:type="spellStart"/>
      <w:r w:rsidRPr="00283132">
        <w:rPr>
          <w:b/>
          <w:sz w:val="28"/>
          <w:szCs w:val="28"/>
        </w:rPr>
        <w:t>parèt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nan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tribinal</w:t>
      </w:r>
      <w:proofErr w:type="spellEnd"/>
      <w:r w:rsidRPr="00283132">
        <w:rPr>
          <w:b/>
          <w:sz w:val="28"/>
          <w:szCs w:val="28"/>
        </w:rPr>
        <w:t xml:space="preserve"> la </w:t>
      </w:r>
      <w:proofErr w:type="spellStart"/>
      <w:r w:rsidRPr="00283132">
        <w:rPr>
          <w:b/>
          <w:sz w:val="28"/>
          <w:szCs w:val="28"/>
        </w:rPr>
        <w:t>mwens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ke</w:t>
      </w:r>
      <w:proofErr w:type="spellEnd"/>
      <w:r w:rsidRPr="00283132">
        <w:rPr>
          <w:b/>
          <w:sz w:val="28"/>
          <w:szCs w:val="28"/>
        </w:rPr>
        <w:t xml:space="preserve"> 7 </w:t>
      </w:r>
      <w:proofErr w:type="spellStart"/>
      <w:r w:rsidRPr="00283132">
        <w:rPr>
          <w:b/>
          <w:sz w:val="28"/>
          <w:szCs w:val="28"/>
        </w:rPr>
        <w:t>jou</w:t>
      </w:r>
      <w:proofErr w:type="spellEnd"/>
      <w:r w:rsidRPr="00283132">
        <w:rPr>
          <w:b/>
          <w:sz w:val="28"/>
          <w:szCs w:val="28"/>
        </w:rPr>
        <w:t xml:space="preserve">; </w:t>
      </w:r>
      <w:proofErr w:type="spellStart"/>
      <w:r w:rsidRPr="00283132">
        <w:rPr>
          <w:b/>
          <w:sz w:val="28"/>
          <w:szCs w:val="28"/>
        </w:rPr>
        <w:t>si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ou</w:t>
      </w:r>
      <w:proofErr w:type="spellEnd"/>
      <w:r w:rsidRPr="00283132">
        <w:rPr>
          <w:b/>
          <w:sz w:val="28"/>
          <w:szCs w:val="28"/>
        </w:rPr>
        <w:t xml:space="preserve"> gen </w:t>
      </w:r>
      <w:proofErr w:type="spellStart"/>
      <w:r w:rsidRPr="00283132">
        <w:rPr>
          <w:b/>
          <w:sz w:val="28"/>
          <w:szCs w:val="28"/>
        </w:rPr>
        <w:t>pwoblèm</w:t>
      </w:r>
      <w:proofErr w:type="spellEnd"/>
      <w:r w:rsidRPr="00283132">
        <w:rPr>
          <w:b/>
          <w:sz w:val="28"/>
          <w:szCs w:val="28"/>
        </w:rPr>
        <w:t xml:space="preserve"> </w:t>
      </w:r>
      <w:proofErr w:type="spellStart"/>
      <w:r w:rsidRPr="00283132">
        <w:rPr>
          <w:b/>
          <w:sz w:val="28"/>
          <w:szCs w:val="28"/>
        </w:rPr>
        <w:t>pou</w:t>
      </w:r>
      <w:proofErr w:type="spellEnd"/>
      <w:r w:rsidRPr="00283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tande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oubyen</w:t>
      </w:r>
      <w:proofErr w:type="spellEnd"/>
      <w:r>
        <w:rPr>
          <w:b/>
          <w:sz w:val="28"/>
          <w:szCs w:val="28"/>
        </w:rPr>
        <w:t xml:space="preserve"> pale, </w:t>
      </w:r>
      <w:proofErr w:type="spellStart"/>
      <w:r>
        <w:rPr>
          <w:b/>
          <w:sz w:val="28"/>
          <w:szCs w:val="28"/>
        </w:rPr>
        <w:t>rele</w:t>
      </w:r>
      <w:proofErr w:type="spellEnd"/>
      <w:r>
        <w:rPr>
          <w:b/>
          <w:sz w:val="28"/>
          <w:szCs w:val="28"/>
        </w:rPr>
        <w:t xml:space="preserve"> 711.”</w:t>
      </w:r>
    </w:p>
    <w:p w:rsidR="005C1824" w:rsidRDefault="005C1824" w:rsidP="005C1824"/>
    <w:p w:rsidR="005C1824" w:rsidRDefault="005C1824" w:rsidP="005C1824"/>
    <w:p w:rsidR="00945A03" w:rsidRDefault="00945A03"/>
    <w:sectPr w:rsidR="00945A03" w:rsidSect="00945A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EF" w:rsidRDefault="001527EF" w:rsidP="001527EF">
      <w:r>
        <w:separator/>
      </w:r>
    </w:p>
  </w:endnote>
  <w:endnote w:type="continuationSeparator" w:id="0">
    <w:p w:rsidR="001527EF" w:rsidRDefault="001527EF" w:rsidP="0015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3097"/>
      <w:docPartObj>
        <w:docPartGallery w:val="Page Numbers (Bottom of Page)"/>
        <w:docPartUnique/>
      </w:docPartObj>
    </w:sdtPr>
    <w:sdtContent>
      <w:p w:rsidR="001527EF" w:rsidRDefault="00997361">
        <w:pPr>
          <w:pStyle w:val="Footer"/>
          <w:jc w:val="center"/>
        </w:pPr>
        <w:fldSimple w:instr=" PAGE   \* MERGEFORMAT ">
          <w:r w:rsidR="005C1824">
            <w:rPr>
              <w:noProof/>
            </w:rPr>
            <w:t>1</w:t>
          </w:r>
        </w:fldSimple>
      </w:p>
    </w:sdtContent>
  </w:sdt>
  <w:p w:rsidR="001527EF" w:rsidRDefault="00152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EF" w:rsidRDefault="001527EF" w:rsidP="001527EF">
      <w:r>
        <w:separator/>
      </w:r>
    </w:p>
  </w:footnote>
  <w:footnote w:type="continuationSeparator" w:id="0">
    <w:p w:rsidR="001527EF" w:rsidRDefault="001527EF" w:rsidP="00152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A0"/>
    <w:rsid w:val="000B31BA"/>
    <w:rsid w:val="001527EF"/>
    <w:rsid w:val="002D2751"/>
    <w:rsid w:val="002E38EE"/>
    <w:rsid w:val="003B0E29"/>
    <w:rsid w:val="005505AC"/>
    <w:rsid w:val="005C1824"/>
    <w:rsid w:val="006951CA"/>
    <w:rsid w:val="008068B0"/>
    <w:rsid w:val="00945A03"/>
    <w:rsid w:val="00997361"/>
    <w:rsid w:val="009B3A1F"/>
    <w:rsid w:val="00A72B8D"/>
    <w:rsid w:val="00A85EBB"/>
    <w:rsid w:val="00B54224"/>
    <w:rsid w:val="00DE718D"/>
    <w:rsid w:val="00E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5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7E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Company>Palm Beach County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</dc:creator>
  <cp:lastModifiedBy>Administrator</cp:lastModifiedBy>
  <cp:revision>4</cp:revision>
  <dcterms:created xsi:type="dcterms:W3CDTF">2015-07-15T14:28:00Z</dcterms:created>
  <dcterms:modified xsi:type="dcterms:W3CDTF">2015-11-16T21:20:00Z</dcterms:modified>
</cp:coreProperties>
</file>