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73" w:rsidRPr="00490E73" w:rsidRDefault="00490E73" w:rsidP="00490E73">
      <w:pPr>
        <w:spacing w:after="0" w:line="240" w:lineRule="auto"/>
        <w:ind w:left="-90"/>
        <w:jc w:val="center"/>
        <w:rPr>
          <w:rFonts w:ascii="Times New Roman" w:eastAsia="Calibri" w:hAnsi="Times New Roman" w:cs="Times New Roman"/>
          <w:b/>
          <w:sz w:val="28"/>
          <w:szCs w:val="28"/>
        </w:rPr>
      </w:pPr>
      <w:bookmarkStart w:id="0" w:name="_GoBack"/>
      <w:bookmarkEnd w:id="0"/>
      <w:r w:rsidRPr="00490E73">
        <w:rPr>
          <w:rFonts w:ascii="Times New Roman" w:eastAsia="Calibri" w:hAnsi="Times New Roman" w:cs="Times New Roman"/>
          <w:b/>
          <w:sz w:val="28"/>
          <w:szCs w:val="28"/>
        </w:rPr>
        <w:t>IN THE CIRCUIT COURT OF THE FIFTEENTH JUDICIAL CIRCUIT</w:t>
      </w:r>
    </w:p>
    <w:p w:rsidR="00490E73" w:rsidRPr="00490E73" w:rsidRDefault="00490E73" w:rsidP="00490E73">
      <w:pPr>
        <w:spacing w:after="0" w:line="240" w:lineRule="auto"/>
        <w:ind w:left="-90"/>
        <w:jc w:val="center"/>
        <w:rPr>
          <w:rFonts w:ascii="Times New Roman" w:eastAsia="Calibri" w:hAnsi="Times New Roman" w:cs="Times New Roman"/>
          <w:b/>
          <w:sz w:val="28"/>
          <w:szCs w:val="28"/>
        </w:rPr>
      </w:pPr>
      <w:r w:rsidRPr="00490E73">
        <w:rPr>
          <w:rFonts w:ascii="Times New Roman" w:eastAsia="Calibri" w:hAnsi="Times New Roman" w:cs="Times New Roman"/>
          <w:b/>
          <w:sz w:val="28"/>
          <w:szCs w:val="28"/>
        </w:rPr>
        <w:t>IN AND FOR PALM BEACH COUNTY, FLORIDA</w:t>
      </w:r>
    </w:p>
    <w:p w:rsidR="00490E73" w:rsidRPr="00490E73" w:rsidRDefault="00490E73" w:rsidP="00490E73">
      <w:pPr>
        <w:spacing w:after="200" w:line="276" w:lineRule="auto"/>
        <w:ind w:left="-90"/>
        <w:rPr>
          <w:rFonts w:ascii="Times New Roman" w:eastAsia="Calibri" w:hAnsi="Times New Roman" w:cs="Times New Roman"/>
          <w:b/>
          <w:sz w:val="24"/>
          <w:szCs w:val="24"/>
        </w:rPr>
      </w:pPr>
    </w:p>
    <w:p w:rsidR="00490E73" w:rsidRPr="00490E73" w:rsidRDefault="00490E73" w:rsidP="00490E73">
      <w:pPr>
        <w:spacing w:after="200" w:line="276" w:lineRule="auto"/>
        <w:ind w:left="-90"/>
        <w:rPr>
          <w:rFonts w:ascii="Times New Roman" w:eastAsia="Calibri" w:hAnsi="Times New Roman" w:cs="Times New Roman"/>
          <w:b/>
          <w:sz w:val="24"/>
          <w:szCs w:val="24"/>
        </w:rPr>
      </w:pPr>
      <w:r w:rsidRPr="00490E73">
        <w:rPr>
          <w:rFonts w:ascii="Times New Roman" w:eastAsia="Calibri" w:hAnsi="Times New Roman" w:cs="Times New Roman"/>
          <w:b/>
          <w:sz w:val="24"/>
          <w:szCs w:val="24"/>
        </w:rPr>
        <w:t>Plaintiff(s),</w:t>
      </w:r>
    </w:p>
    <w:p w:rsidR="00490E73" w:rsidRPr="00490E73" w:rsidRDefault="00331ACC" w:rsidP="00490E73">
      <w:pPr>
        <w:spacing w:after="200" w:line="276" w:lineRule="auto"/>
        <w:ind w:left="-90"/>
        <w:rPr>
          <w:rFonts w:ascii="Times New Roman" w:eastAsia="Calibri" w:hAnsi="Times New Roman" w:cs="Times New Roman"/>
          <w:b/>
          <w:sz w:val="24"/>
          <w:szCs w:val="24"/>
        </w:rPr>
      </w:pPr>
      <w:r>
        <w:rPr>
          <w:rFonts w:ascii="Times New Roman" w:eastAsia="Calibri" w:hAnsi="Times New Roman" w:cs="Times New Roman"/>
          <w:b/>
          <w:sz w:val="24"/>
          <w:szCs w:val="24"/>
        </w:rPr>
        <w:t>v</w:t>
      </w:r>
      <w:r w:rsidR="00490E73" w:rsidRPr="00490E73">
        <w:rPr>
          <w:rFonts w:ascii="Times New Roman" w:eastAsia="Calibri" w:hAnsi="Times New Roman" w:cs="Times New Roman"/>
          <w:b/>
          <w:sz w:val="24"/>
          <w:szCs w:val="24"/>
        </w:rPr>
        <w:t xml:space="preserve">.  </w:t>
      </w:r>
      <w:r w:rsidR="00490E73" w:rsidRPr="00490E73">
        <w:rPr>
          <w:rFonts w:ascii="Times New Roman" w:eastAsia="Calibri" w:hAnsi="Times New Roman" w:cs="Times New Roman"/>
          <w:b/>
          <w:sz w:val="24"/>
          <w:szCs w:val="24"/>
        </w:rPr>
        <w:tab/>
      </w:r>
      <w:r w:rsidR="00490E73" w:rsidRPr="00490E73">
        <w:rPr>
          <w:rFonts w:ascii="Times New Roman" w:eastAsia="Calibri" w:hAnsi="Times New Roman" w:cs="Times New Roman"/>
          <w:b/>
          <w:sz w:val="24"/>
          <w:szCs w:val="24"/>
        </w:rPr>
        <w:tab/>
      </w:r>
      <w:r w:rsidR="00490E73" w:rsidRPr="00490E73">
        <w:rPr>
          <w:rFonts w:ascii="Times New Roman" w:eastAsia="Calibri" w:hAnsi="Times New Roman" w:cs="Times New Roman"/>
          <w:b/>
          <w:sz w:val="24"/>
          <w:szCs w:val="24"/>
        </w:rPr>
        <w:tab/>
      </w:r>
      <w:r w:rsidR="00490E73" w:rsidRPr="00490E73">
        <w:rPr>
          <w:rFonts w:ascii="Times New Roman" w:eastAsia="Calibri" w:hAnsi="Times New Roman" w:cs="Times New Roman"/>
          <w:b/>
          <w:sz w:val="24"/>
          <w:szCs w:val="24"/>
        </w:rPr>
        <w:tab/>
        <w:t xml:space="preserve">                                Case No.</w:t>
      </w:r>
    </w:p>
    <w:p w:rsidR="00490E73" w:rsidRDefault="00490E73" w:rsidP="00934B83">
      <w:pPr>
        <w:spacing w:after="0" w:line="240" w:lineRule="auto"/>
        <w:ind w:left="-86"/>
        <w:rPr>
          <w:rFonts w:ascii="Times New Roman" w:eastAsia="Calibri" w:hAnsi="Times New Roman" w:cs="Times New Roman"/>
          <w:b/>
          <w:sz w:val="24"/>
          <w:szCs w:val="24"/>
        </w:rPr>
      </w:pPr>
      <w:r w:rsidRPr="00490E73">
        <w:rPr>
          <w:rFonts w:ascii="Times New Roman" w:eastAsia="Calibri" w:hAnsi="Times New Roman" w:cs="Times New Roman"/>
          <w:b/>
          <w:sz w:val="24"/>
          <w:szCs w:val="24"/>
        </w:rPr>
        <w:t>Defendant(s)</w:t>
      </w:r>
    </w:p>
    <w:p w:rsidR="00934B83" w:rsidRPr="00934B83" w:rsidRDefault="00934B83" w:rsidP="00490E73">
      <w:pPr>
        <w:spacing w:after="200" w:line="276" w:lineRule="auto"/>
        <w:ind w:left="-90"/>
        <w:rPr>
          <w:rFonts w:ascii="Times New Roman" w:eastAsia="Calibri" w:hAnsi="Times New Roman" w:cs="Times New Roman"/>
          <w:b/>
          <w:sz w:val="24"/>
          <w:szCs w:val="24"/>
        </w:rPr>
      </w:pP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rPr>
        <w:t>/</w:t>
      </w:r>
    </w:p>
    <w:p w:rsidR="00490E73" w:rsidRDefault="00490E73" w:rsidP="0033462D">
      <w:pPr>
        <w:spacing w:after="0" w:line="276" w:lineRule="auto"/>
        <w:ind w:left="-90"/>
        <w:jc w:val="center"/>
        <w:rPr>
          <w:rFonts w:ascii="Times New Roman" w:eastAsia="Calibri" w:hAnsi="Times New Roman" w:cs="Times New Roman"/>
          <w:b/>
          <w:sz w:val="24"/>
          <w:szCs w:val="24"/>
          <w:u w:val="single"/>
        </w:rPr>
      </w:pPr>
      <w:r w:rsidRPr="00490E73">
        <w:rPr>
          <w:rFonts w:ascii="Times New Roman" w:eastAsia="Calibri" w:hAnsi="Times New Roman" w:cs="Times New Roman"/>
          <w:b/>
          <w:sz w:val="24"/>
          <w:szCs w:val="24"/>
          <w:u w:val="single"/>
        </w:rPr>
        <w:t xml:space="preserve">AGREED CASE MANAGEMENT PLAN </w:t>
      </w:r>
    </w:p>
    <w:p w:rsidR="0033462D" w:rsidRDefault="0033462D" w:rsidP="0033462D">
      <w:pPr>
        <w:spacing w:after="0" w:line="276" w:lineRule="auto"/>
        <w:ind w:left="-9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(DCMAP)</w:t>
      </w:r>
    </w:p>
    <w:p w:rsidR="0033462D" w:rsidRPr="00490E73" w:rsidRDefault="0033462D" w:rsidP="0033462D">
      <w:pPr>
        <w:spacing w:after="0" w:line="276" w:lineRule="auto"/>
        <w:ind w:left="-90"/>
        <w:jc w:val="center"/>
        <w:rPr>
          <w:rFonts w:ascii="Times New Roman" w:eastAsia="Calibri" w:hAnsi="Times New Roman" w:cs="Times New Roman"/>
          <w:sz w:val="24"/>
          <w:szCs w:val="24"/>
          <w:u w:val="single"/>
        </w:rPr>
      </w:pPr>
    </w:p>
    <w:p w:rsidR="00490E73" w:rsidRPr="00490E73" w:rsidRDefault="00490E73" w:rsidP="00490E73">
      <w:pPr>
        <w:spacing w:after="200" w:line="276" w:lineRule="auto"/>
        <w:ind w:left="-90"/>
        <w:jc w:val="both"/>
        <w:rPr>
          <w:rFonts w:ascii="Times New Roman" w:eastAsia="Calibri" w:hAnsi="Times New Roman" w:cs="Times New Roman"/>
          <w:sz w:val="24"/>
          <w:szCs w:val="24"/>
        </w:rPr>
      </w:pPr>
      <w:r w:rsidRPr="00490E73">
        <w:rPr>
          <w:rFonts w:ascii="Times New Roman" w:eastAsia="Calibri" w:hAnsi="Times New Roman" w:cs="Times New Roman"/>
          <w:sz w:val="24"/>
          <w:szCs w:val="24"/>
        </w:rPr>
        <w:t>The parties hereby submit the following Agreed Case Management Plan to the Court for approval:</w:t>
      </w:r>
    </w:p>
    <w:p w:rsidR="00490E73" w:rsidRPr="00490E73" w:rsidRDefault="00490E73" w:rsidP="00490E73">
      <w:pPr>
        <w:spacing w:after="200" w:line="276" w:lineRule="auto"/>
        <w:ind w:left="-90"/>
        <w:rPr>
          <w:rFonts w:ascii="Times New Roman" w:eastAsia="Calibri" w:hAnsi="Times New Roman" w:cs="Times New Roman"/>
          <w:b/>
          <w:sz w:val="24"/>
          <w:szCs w:val="24"/>
        </w:rPr>
      </w:pPr>
      <w:r w:rsidRPr="00490E73">
        <w:rPr>
          <w:rFonts w:ascii="Times New Roman" w:eastAsia="Calibri" w:hAnsi="Times New Roman" w:cs="Times New Roman"/>
          <w:b/>
          <w:sz w:val="28"/>
          <w:szCs w:val="28"/>
        </w:rPr>
        <w:t>Case Track Assignment</w:t>
      </w:r>
      <w:r w:rsidRPr="00490E73">
        <w:rPr>
          <w:rFonts w:ascii="Times New Roman" w:eastAsia="Calibri" w:hAnsi="Times New Roman" w:cs="Times New Roman"/>
          <w:b/>
          <w:sz w:val="24"/>
          <w:szCs w:val="24"/>
          <w:vertAlign w:val="superscript"/>
        </w:rPr>
        <w:footnoteReference w:id="1"/>
      </w:r>
      <w:r w:rsidRPr="00490E73">
        <w:rPr>
          <w:rFonts w:ascii="Times New Roman" w:eastAsia="Calibri" w:hAnsi="Times New Roman" w:cs="Times New Roman"/>
          <w:b/>
          <w:sz w:val="24"/>
          <w:szCs w:val="24"/>
        </w:rPr>
        <w:t xml:space="preserve">  (check one</w:t>
      </w:r>
      <w:r w:rsidRPr="00490E73">
        <w:rPr>
          <w:rFonts w:ascii="Times New Roman" w:eastAsia="Calibri" w:hAnsi="Times New Roman" w:cs="Times New Roman"/>
          <w:b/>
          <w:i/>
        </w:rPr>
        <w:t>)</w:t>
      </w:r>
      <w:r w:rsidRPr="00490E73">
        <w:rPr>
          <w:rFonts w:ascii="Times New Roman" w:eastAsia="Calibri" w:hAnsi="Times New Roman" w:cs="Times New Roman"/>
          <w:b/>
          <w:sz w:val="24"/>
          <w:szCs w:val="24"/>
        </w:rPr>
        <w:t>:</w:t>
      </w:r>
    </w:p>
    <w:p w:rsidR="003B4316" w:rsidRPr="00490E73" w:rsidRDefault="00490E73" w:rsidP="003B4316">
      <w:pPr>
        <w:spacing w:after="0" w:line="276" w:lineRule="auto"/>
        <w:rPr>
          <w:rFonts w:ascii="Times New Roman" w:eastAsia="Calibri" w:hAnsi="Times New Roman" w:cs="Times New Roman"/>
          <w:sz w:val="24"/>
          <w:szCs w:val="24"/>
        </w:rPr>
      </w:pPr>
      <w:r w:rsidRPr="00490E73">
        <w:rPr>
          <w:rFonts w:ascii="Times New Roman" w:eastAsia="Calibri" w:hAnsi="Times New Roman" w:cs="Times New Roman"/>
          <w:b/>
          <w:sz w:val="24"/>
          <w:szCs w:val="24"/>
        </w:rPr>
        <w:t xml:space="preserve">          </w:t>
      </w:r>
      <w:r w:rsidR="003B4316" w:rsidRPr="00490E73">
        <w:rPr>
          <w:rFonts w:ascii="Times New Roman" w:eastAsia="Calibri" w:hAnsi="Times New Roman" w:cs="Times New Roman"/>
          <w:b/>
          <w:sz w:val="24"/>
          <w:szCs w:val="24"/>
        </w:rPr>
        <w:t>_______</w:t>
      </w:r>
      <w:r w:rsidR="003B4316" w:rsidRPr="00490E73">
        <w:rPr>
          <w:rFonts w:ascii="Times New Roman" w:eastAsia="Calibri" w:hAnsi="Times New Roman" w:cs="Times New Roman"/>
          <w:b/>
          <w:sz w:val="24"/>
          <w:szCs w:val="24"/>
        </w:rPr>
        <w:tab/>
      </w:r>
      <w:r w:rsidR="005E20EE">
        <w:rPr>
          <w:rFonts w:ascii="Times New Roman" w:eastAsia="Calibri" w:hAnsi="Times New Roman" w:cs="Times New Roman"/>
          <w:b/>
          <w:sz w:val="24"/>
          <w:szCs w:val="24"/>
          <w:u w:val="single"/>
        </w:rPr>
        <w:t>Expedited</w:t>
      </w:r>
      <w:r w:rsidR="003B4316" w:rsidRPr="00490E73">
        <w:rPr>
          <w:rFonts w:ascii="Times New Roman" w:eastAsia="Calibri" w:hAnsi="Times New Roman" w:cs="Times New Roman"/>
          <w:b/>
          <w:sz w:val="24"/>
          <w:szCs w:val="24"/>
          <w:u w:val="single"/>
        </w:rPr>
        <w:t xml:space="preserve"> Track (Case resolved within </w:t>
      </w:r>
      <w:r w:rsidR="005E20EE">
        <w:rPr>
          <w:rFonts w:ascii="Times New Roman" w:eastAsia="Calibri" w:hAnsi="Times New Roman" w:cs="Times New Roman"/>
          <w:b/>
          <w:sz w:val="24"/>
          <w:szCs w:val="24"/>
          <w:u w:val="single"/>
        </w:rPr>
        <w:t>8</w:t>
      </w:r>
      <w:r w:rsidR="003B4316" w:rsidRPr="00490E73">
        <w:rPr>
          <w:rFonts w:ascii="Times New Roman" w:eastAsia="Calibri" w:hAnsi="Times New Roman" w:cs="Times New Roman"/>
          <w:b/>
          <w:sz w:val="24"/>
          <w:szCs w:val="24"/>
          <w:u w:val="single"/>
        </w:rPr>
        <w:t xml:space="preserve"> months)</w:t>
      </w:r>
    </w:p>
    <w:p w:rsidR="003B4316" w:rsidRPr="00490E73" w:rsidRDefault="003B4316" w:rsidP="003B4316">
      <w:pPr>
        <w:spacing w:after="0" w:line="240" w:lineRule="auto"/>
        <w:ind w:left="2160" w:right="378"/>
        <w:rPr>
          <w:rFonts w:ascii="Times New Roman" w:eastAsia="Calibri" w:hAnsi="Times New Roman" w:cs="Times New Roman"/>
          <w:sz w:val="24"/>
          <w:szCs w:val="24"/>
        </w:rPr>
      </w:pPr>
      <w:r w:rsidRPr="00490E73">
        <w:rPr>
          <w:rFonts w:ascii="Times New Roman" w:eastAsia="Calibri" w:hAnsi="Times New Roman" w:cs="Times New Roman"/>
          <w:sz w:val="24"/>
          <w:szCs w:val="24"/>
        </w:rPr>
        <w:t xml:space="preserve">(It is recommended that discovery and an alternative dispute </w:t>
      </w:r>
      <w:r w:rsidR="005E20EE">
        <w:rPr>
          <w:rFonts w:ascii="Times New Roman" w:eastAsia="Calibri" w:hAnsi="Times New Roman" w:cs="Times New Roman"/>
          <w:sz w:val="24"/>
          <w:szCs w:val="24"/>
        </w:rPr>
        <w:t>resolution</w:t>
      </w:r>
      <w:r w:rsidR="00FB3CB2">
        <w:rPr>
          <w:rFonts w:ascii="Times New Roman" w:eastAsia="Calibri" w:hAnsi="Times New Roman" w:cs="Times New Roman"/>
          <w:sz w:val="24"/>
          <w:szCs w:val="24"/>
        </w:rPr>
        <w:t>/</w:t>
      </w:r>
      <w:r w:rsidR="00876E05">
        <w:rPr>
          <w:rFonts w:ascii="Times New Roman" w:eastAsia="Calibri" w:hAnsi="Times New Roman" w:cs="Times New Roman"/>
          <w:sz w:val="24"/>
          <w:szCs w:val="24"/>
        </w:rPr>
        <w:t>mediation</w:t>
      </w:r>
      <w:r w:rsidR="005E20EE">
        <w:rPr>
          <w:rFonts w:ascii="Times New Roman" w:eastAsia="Calibri" w:hAnsi="Times New Roman" w:cs="Times New Roman"/>
          <w:sz w:val="24"/>
          <w:szCs w:val="24"/>
        </w:rPr>
        <w:t xml:space="preserve"> be completed within 180</w:t>
      </w:r>
      <w:r w:rsidRPr="00490E73">
        <w:rPr>
          <w:rFonts w:ascii="Times New Roman" w:eastAsia="Calibri" w:hAnsi="Times New Roman" w:cs="Times New Roman"/>
          <w:sz w:val="24"/>
          <w:szCs w:val="24"/>
        </w:rPr>
        <w:t xml:space="preserve"> days after the complaint is filed and a final disposition entered within </w:t>
      </w:r>
      <w:r w:rsidR="005E20EE">
        <w:rPr>
          <w:rFonts w:ascii="Times New Roman" w:eastAsia="Calibri" w:hAnsi="Times New Roman" w:cs="Times New Roman"/>
          <w:sz w:val="24"/>
          <w:szCs w:val="24"/>
        </w:rPr>
        <w:t>245</w:t>
      </w:r>
      <w:r w:rsidRPr="00490E73">
        <w:rPr>
          <w:rFonts w:ascii="Times New Roman" w:eastAsia="Calibri" w:hAnsi="Times New Roman" w:cs="Times New Roman"/>
          <w:sz w:val="24"/>
          <w:szCs w:val="24"/>
        </w:rPr>
        <w:t xml:space="preserve"> days after the complaint is filed)</w:t>
      </w:r>
    </w:p>
    <w:p w:rsidR="003B4316" w:rsidRDefault="003B4316" w:rsidP="00490E73">
      <w:pPr>
        <w:spacing w:after="0" w:line="276" w:lineRule="auto"/>
        <w:rPr>
          <w:rFonts w:ascii="Times New Roman" w:eastAsia="Calibri" w:hAnsi="Times New Roman" w:cs="Times New Roman"/>
          <w:b/>
          <w:sz w:val="24"/>
          <w:szCs w:val="24"/>
        </w:rPr>
      </w:pPr>
    </w:p>
    <w:p w:rsidR="00490E73" w:rsidRPr="00490E73" w:rsidRDefault="00490E73" w:rsidP="003B4316">
      <w:pPr>
        <w:spacing w:after="0" w:line="276" w:lineRule="auto"/>
        <w:ind w:firstLine="720"/>
        <w:rPr>
          <w:rFonts w:ascii="Times New Roman" w:eastAsia="Calibri" w:hAnsi="Times New Roman" w:cs="Times New Roman"/>
          <w:sz w:val="24"/>
          <w:szCs w:val="24"/>
        </w:rPr>
      </w:pPr>
      <w:r w:rsidRPr="00490E73">
        <w:rPr>
          <w:rFonts w:ascii="Times New Roman" w:eastAsia="Calibri" w:hAnsi="Times New Roman" w:cs="Times New Roman"/>
          <w:b/>
          <w:sz w:val="24"/>
          <w:szCs w:val="24"/>
        </w:rPr>
        <w:t>_______</w:t>
      </w:r>
      <w:r w:rsidRPr="00490E73">
        <w:rPr>
          <w:rFonts w:ascii="Times New Roman" w:eastAsia="Calibri" w:hAnsi="Times New Roman" w:cs="Times New Roman"/>
          <w:b/>
          <w:sz w:val="24"/>
          <w:szCs w:val="24"/>
        </w:rPr>
        <w:tab/>
      </w:r>
      <w:r w:rsidR="003B4316">
        <w:rPr>
          <w:rFonts w:ascii="Times New Roman" w:eastAsia="Calibri" w:hAnsi="Times New Roman" w:cs="Times New Roman"/>
          <w:b/>
          <w:sz w:val="24"/>
          <w:szCs w:val="24"/>
          <w:u w:val="single"/>
        </w:rPr>
        <w:t>Streamlined</w:t>
      </w:r>
      <w:r w:rsidRPr="00490E73">
        <w:rPr>
          <w:rFonts w:ascii="Times New Roman" w:eastAsia="Calibri" w:hAnsi="Times New Roman" w:cs="Times New Roman"/>
          <w:b/>
          <w:sz w:val="24"/>
          <w:szCs w:val="24"/>
          <w:u w:val="single"/>
        </w:rPr>
        <w:t xml:space="preserve"> Track (Case resolved within 12 months)</w:t>
      </w:r>
    </w:p>
    <w:p w:rsidR="00490E73" w:rsidRPr="00490E73" w:rsidRDefault="00490E73" w:rsidP="00490E73">
      <w:pPr>
        <w:spacing w:after="0" w:line="240" w:lineRule="auto"/>
        <w:ind w:left="2160" w:right="378"/>
        <w:rPr>
          <w:rFonts w:ascii="Times New Roman" w:eastAsia="Calibri" w:hAnsi="Times New Roman" w:cs="Times New Roman"/>
          <w:sz w:val="24"/>
          <w:szCs w:val="24"/>
        </w:rPr>
      </w:pPr>
      <w:r w:rsidRPr="00490E73">
        <w:rPr>
          <w:rFonts w:ascii="Times New Roman" w:eastAsia="Calibri" w:hAnsi="Times New Roman" w:cs="Times New Roman"/>
          <w:sz w:val="24"/>
          <w:szCs w:val="24"/>
        </w:rPr>
        <w:t>(It is recommended that discovery and an alternative dispute resolution</w:t>
      </w:r>
      <w:r w:rsidR="00FB3CB2">
        <w:rPr>
          <w:rFonts w:ascii="Times New Roman" w:eastAsia="Calibri" w:hAnsi="Times New Roman" w:cs="Times New Roman"/>
          <w:sz w:val="24"/>
          <w:szCs w:val="24"/>
        </w:rPr>
        <w:t>/</w:t>
      </w:r>
      <w:r w:rsidR="00876E05">
        <w:rPr>
          <w:rFonts w:ascii="Times New Roman" w:eastAsia="Calibri" w:hAnsi="Times New Roman" w:cs="Times New Roman"/>
          <w:sz w:val="24"/>
          <w:szCs w:val="24"/>
        </w:rPr>
        <w:t>mediation</w:t>
      </w:r>
      <w:r w:rsidRPr="00490E73">
        <w:rPr>
          <w:rFonts w:ascii="Times New Roman" w:eastAsia="Calibri" w:hAnsi="Times New Roman" w:cs="Times New Roman"/>
          <w:sz w:val="24"/>
          <w:szCs w:val="24"/>
        </w:rPr>
        <w:t xml:space="preserve"> be completed within 270 days after the complaint is filed and a final disposition entered within 365 days after the complaint is filed)</w:t>
      </w:r>
    </w:p>
    <w:p w:rsidR="00490E73" w:rsidRPr="00490E73" w:rsidRDefault="00490E73" w:rsidP="00490E73">
      <w:pPr>
        <w:spacing w:after="0" w:line="240" w:lineRule="auto"/>
        <w:ind w:left="2160" w:right="378"/>
        <w:rPr>
          <w:rFonts w:ascii="Times New Roman" w:eastAsia="Calibri" w:hAnsi="Times New Roman" w:cs="Times New Roman"/>
          <w:sz w:val="24"/>
          <w:szCs w:val="24"/>
        </w:rPr>
      </w:pPr>
    </w:p>
    <w:p w:rsidR="00490E73" w:rsidRPr="00490E73" w:rsidRDefault="00490E73" w:rsidP="00490E73">
      <w:pPr>
        <w:spacing w:after="0" w:line="240" w:lineRule="auto"/>
        <w:rPr>
          <w:rFonts w:ascii="Times New Roman" w:eastAsia="Calibri" w:hAnsi="Times New Roman" w:cs="Times New Roman"/>
          <w:b/>
          <w:sz w:val="24"/>
          <w:szCs w:val="24"/>
          <w:u w:val="single"/>
        </w:rPr>
      </w:pPr>
      <w:r w:rsidRPr="00490E73">
        <w:rPr>
          <w:rFonts w:ascii="Times New Roman" w:eastAsia="Calibri" w:hAnsi="Times New Roman" w:cs="Times New Roman"/>
          <w:sz w:val="24"/>
          <w:szCs w:val="24"/>
        </w:rPr>
        <w:t xml:space="preserve">          _______</w:t>
      </w:r>
      <w:r w:rsidRPr="00490E73">
        <w:rPr>
          <w:rFonts w:ascii="Times New Roman" w:eastAsia="Calibri" w:hAnsi="Times New Roman" w:cs="Times New Roman"/>
          <w:sz w:val="24"/>
          <w:szCs w:val="24"/>
        </w:rPr>
        <w:tab/>
      </w:r>
      <w:r w:rsidR="003B4316">
        <w:rPr>
          <w:rFonts w:ascii="Times New Roman" w:eastAsia="Calibri" w:hAnsi="Times New Roman" w:cs="Times New Roman"/>
          <w:b/>
          <w:sz w:val="24"/>
          <w:szCs w:val="24"/>
          <w:u w:val="single"/>
        </w:rPr>
        <w:t xml:space="preserve">General </w:t>
      </w:r>
      <w:r w:rsidRPr="00490E73">
        <w:rPr>
          <w:rFonts w:ascii="Times New Roman" w:eastAsia="Calibri" w:hAnsi="Times New Roman" w:cs="Times New Roman"/>
          <w:b/>
          <w:sz w:val="24"/>
          <w:szCs w:val="24"/>
          <w:u w:val="single"/>
        </w:rPr>
        <w:t>Track (Case resolved within 18 months)</w:t>
      </w:r>
    </w:p>
    <w:p w:rsidR="00490E73" w:rsidRPr="00490E73" w:rsidRDefault="00490E73" w:rsidP="00490E73">
      <w:pPr>
        <w:spacing w:after="0" w:line="240" w:lineRule="auto"/>
        <w:ind w:left="2160" w:right="468"/>
        <w:rPr>
          <w:rFonts w:ascii="Times New Roman" w:eastAsia="Calibri" w:hAnsi="Times New Roman" w:cs="Times New Roman"/>
          <w:sz w:val="24"/>
          <w:szCs w:val="24"/>
        </w:rPr>
      </w:pPr>
      <w:r w:rsidRPr="00490E73">
        <w:rPr>
          <w:rFonts w:ascii="Times New Roman" w:eastAsia="Calibri" w:hAnsi="Times New Roman" w:cs="Times New Roman"/>
          <w:sz w:val="24"/>
          <w:szCs w:val="24"/>
        </w:rPr>
        <w:t>(It is recommended that discovery and an alternative dispute resolution</w:t>
      </w:r>
      <w:r w:rsidR="00FB3CB2">
        <w:rPr>
          <w:rFonts w:ascii="Times New Roman" w:eastAsia="Calibri" w:hAnsi="Times New Roman" w:cs="Times New Roman"/>
          <w:sz w:val="24"/>
          <w:szCs w:val="24"/>
        </w:rPr>
        <w:t>/</w:t>
      </w:r>
      <w:r w:rsidR="00876E05">
        <w:rPr>
          <w:rFonts w:ascii="Times New Roman" w:eastAsia="Calibri" w:hAnsi="Times New Roman" w:cs="Times New Roman"/>
          <w:sz w:val="24"/>
          <w:szCs w:val="24"/>
        </w:rPr>
        <w:t xml:space="preserve">mediation </w:t>
      </w:r>
      <w:r w:rsidRPr="00490E73">
        <w:rPr>
          <w:rFonts w:ascii="Times New Roman" w:eastAsia="Calibri" w:hAnsi="Times New Roman" w:cs="Times New Roman"/>
          <w:sz w:val="24"/>
          <w:szCs w:val="24"/>
        </w:rPr>
        <w:t>be completed within 450 days after the complaint is filed and a final disposition entered within 540 days after the complaint is filed)</w:t>
      </w:r>
    </w:p>
    <w:p w:rsidR="00490E73" w:rsidRPr="00490E73" w:rsidRDefault="00490E73" w:rsidP="00490E73">
      <w:pPr>
        <w:spacing w:after="0" w:line="240" w:lineRule="auto"/>
        <w:ind w:left="2160" w:right="468"/>
        <w:rPr>
          <w:rFonts w:ascii="Times New Roman" w:eastAsia="Calibri" w:hAnsi="Times New Roman" w:cs="Times New Roman"/>
          <w:sz w:val="24"/>
          <w:szCs w:val="24"/>
        </w:rPr>
      </w:pPr>
    </w:p>
    <w:p w:rsidR="00490E73" w:rsidRPr="00490E73" w:rsidRDefault="00490E73" w:rsidP="00490E73">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 xml:space="preserve">          _______</w:t>
      </w:r>
      <w:r w:rsidRPr="00490E73">
        <w:rPr>
          <w:rFonts w:ascii="Times New Roman" w:eastAsia="Calibri" w:hAnsi="Times New Roman" w:cs="Times New Roman"/>
          <w:sz w:val="24"/>
          <w:szCs w:val="24"/>
        </w:rPr>
        <w:tab/>
      </w:r>
      <w:r w:rsidRPr="00490E73">
        <w:rPr>
          <w:rFonts w:ascii="Times New Roman" w:eastAsia="Calibri" w:hAnsi="Times New Roman" w:cs="Times New Roman"/>
          <w:b/>
          <w:sz w:val="24"/>
          <w:szCs w:val="24"/>
          <w:u w:val="single"/>
        </w:rPr>
        <w:t>Complex Track (Case resolved within 2 years)</w:t>
      </w:r>
    </w:p>
    <w:p w:rsidR="00490E73" w:rsidRPr="00490E73" w:rsidRDefault="00490E73" w:rsidP="00490E73">
      <w:pPr>
        <w:spacing w:after="0" w:line="240" w:lineRule="auto"/>
        <w:ind w:left="2160"/>
        <w:rPr>
          <w:rFonts w:ascii="Times New Roman" w:eastAsia="Calibri" w:hAnsi="Times New Roman" w:cs="Times New Roman"/>
          <w:sz w:val="24"/>
          <w:szCs w:val="24"/>
        </w:rPr>
      </w:pPr>
      <w:r w:rsidRPr="00490E73">
        <w:rPr>
          <w:rFonts w:ascii="Times New Roman" w:eastAsia="Calibri" w:hAnsi="Times New Roman" w:cs="Times New Roman"/>
          <w:sz w:val="24"/>
          <w:szCs w:val="24"/>
        </w:rPr>
        <w:t>(</w:t>
      </w:r>
      <w:r w:rsidR="00FB3CB2">
        <w:rPr>
          <w:rFonts w:ascii="Times New Roman" w:eastAsia="Calibri" w:hAnsi="Times New Roman" w:cs="Times New Roman"/>
          <w:sz w:val="24"/>
          <w:szCs w:val="24"/>
        </w:rPr>
        <w:t>T</w:t>
      </w:r>
      <w:r w:rsidR="00C17281">
        <w:rPr>
          <w:rFonts w:ascii="Times New Roman" w:eastAsia="Calibri" w:hAnsi="Times New Roman" w:cs="Times New Roman"/>
          <w:sz w:val="24"/>
          <w:szCs w:val="24"/>
        </w:rPr>
        <w:t xml:space="preserve">his track </w:t>
      </w:r>
      <w:r w:rsidRPr="00490E73">
        <w:rPr>
          <w:rFonts w:ascii="Times New Roman" w:eastAsia="Calibri" w:hAnsi="Times New Roman" w:cs="Times New Roman"/>
          <w:sz w:val="24"/>
          <w:szCs w:val="24"/>
        </w:rPr>
        <w:t xml:space="preserve">cannot be selected without </w:t>
      </w:r>
      <w:r w:rsidR="00FB3CB2">
        <w:rPr>
          <w:rFonts w:ascii="Times New Roman" w:eastAsia="Calibri" w:hAnsi="Times New Roman" w:cs="Times New Roman"/>
          <w:sz w:val="24"/>
          <w:szCs w:val="24"/>
        </w:rPr>
        <w:t xml:space="preserve">a </w:t>
      </w:r>
      <w:r w:rsidRPr="00490E73">
        <w:rPr>
          <w:rFonts w:ascii="Times New Roman" w:eastAsia="Calibri" w:hAnsi="Times New Roman" w:cs="Times New Roman"/>
          <w:sz w:val="24"/>
          <w:szCs w:val="24"/>
        </w:rPr>
        <w:t>hearing and order granting motion to designate the case as complex</w:t>
      </w:r>
      <w:r w:rsidR="00876E05">
        <w:rPr>
          <w:rFonts w:ascii="Times New Roman" w:eastAsia="Calibri" w:hAnsi="Times New Roman" w:cs="Times New Roman"/>
          <w:sz w:val="24"/>
          <w:szCs w:val="24"/>
        </w:rPr>
        <w:t xml:space="preserve"> </w:t>
      </w:r>
      <w:r w:rsidR="00FB3CB2">
        <w:rPr>
          <w:rFonts w:ascii="Times New Roman" w:eastAsia="Calibri" w:hAnsi="Times New Roman" w:cs="Times New Roman"/>
          <w:sz w:val="24"/>
          <w:szCs w:val="24"/>
        </w:rPr>
        <w:t>per Florida Rule of Civil Procedure 1.201</w:t>
      </w:r>
      <w:r w:rsidRPr="00490E73">
        <w:rPr>
          <w:rFonts w:ascii="Times New Roman" w:eastAsia="Calibri" w:hAnsi="Times New Roman" w:cs="Times New Roman"/>
          <w:sz w:val="24"/>
          <w:szCs w:val="24"/>
        </w:rPr>
        <w:t>)</w:t>
      </w:r>
    </w:p>
    <w:p w:rsidR="00490E73" w:rsidRPr="00490E73" w:rsidRDefault="00490E73" w:rsidP="00490E73">
      <w:pPr>
        <w:spacing w:after="0" w:line="240" w:lineRule="auto"/>
        <w:rPr>
          <w:rFonts w:ascii="Times New Roman" w:eastAsia="Calibri" w:hAnsi="Times New Roman" w:cs="Times New Roman"/>
          <w:sz w:val="28"/>
          <w:szCs w:val="28"/>
        </w:rPr>
      </w:pPr>
    </w:p>
    <w:p w:rsidR="00D11793" w:rsidRDefault="00D11793" w:rsidP="00490E73">
      <w:pPr>
        <w:spacing w:after="0" w:line="240" w:lineRule="auto"/>
        <w:ind w:left="-90"/>
        <w:rPr>
          <w:rFonts w:ascii="Times New Roman" w:eastAsia="Calibri" w:hAnsi="Times New Roman" w:cs="Times New Roman"/>
          <w:b/>
          <w:sz w:val="28"/>
          <w:szCs w:val="28"/>
        </w:rPr>
      </w:pPr>
    </w:p>
    <w:p w:rsidR="00D11793" w:rsidRDefault="00D11793" w:rsidP="00490E73">
      <w:pPr>
        <w:spacing w:after="0" w:line="240" w:lineRule="auto"/>
        <w:ind w:left="-90"/>
        <w:rPr>
          <w:rFonts w:ascii="Times New Roman" w:eastAsia="Calibri" w:hAnsi="Times New Roman" w:cs="Times New Roman"/>
          <w:b/>
          <w:sz w:val="28"/>
          <w:szCs w:val="28"/>
        </w:rPr>
      </w:pPr>
    </w:p>
    <w:p w:rsidR="00490E73" w:rsidRPr="00490E73" w:rsidRDefault="00490E73" w:rsidP="00490E73">
      <w:pPr>
        <w:spacing w:after="0" w:line="240" w:lineRule="auto"/>
        <w:ind w:left="-90"/>
        <w:rPr>
          <w:rFonts w:ascii="Times New Roman" w:eastAsia="Calibri" w:hAnsi="Times New Roman" w:cs="Times New Roman"/>
          <w:b/>
          <w:sz w:val="28"/>
          <w:szCs w:val="28"/>
        </w:rPr>
      </w:pPr>
      <w:r w:rsidRPr="00490E73">
        <w:rPr>
          <w:rFonts w:ascii="Times New Roman" w:eastAsia="Calibri" w:hAnsi="Times New Roman" w:cs="Times New Roman"/>
          <w:b/>
          <w:sz w:val="28"/>
          <w:szCs w:val="28"/>
        </w:rPr>
        <w:t>Case Deadlines and Events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815"/>
        <w:gridCol w:w="2515"/>
      </w:tblGrid>
      <w:tr w:rsidR="00490E73" w:rsidRPr="00490E73" w:rsidTr="005739F0">
        <w:trPr>
          <w:trHeight w:val="250"/>
        </w:trPr>
        <w:tc>
          <w:tcPr>
            <w:tcW w:w="6815" w:type="dxa"/>
          </w:tcPr>
          <w:p w:rsidR="00490E73" w:rsidRPr="00490E73" w:rsidRDefault="00490E73" w:rsidP="00490E73">
            <w:pPr>
              <w:spacing w:after="0" w:line="240" w:lineRule="auto"/>
              <w:jc w:val="center"/>
              <w:rPr>
                <w:rFonts w:ascii="Times New Roman" w:eastAsia="Calibri" w:hAnsi="Times New Roman" w:cs="Times New Roman"/>
                <w:b/>
                <w:i/>
              </w:rPr>
            </w:pPr>
            <w:r w:rsidRPr="00490E73">
              <w:rPr>
                <w:rFonts w:ascii="Times New Roman" w:eastAsia="Calibri" w:hAnsi="Times New Roman" w:cs="Times New Roman"/>
                <w:b/>
                <w:i/>
              </w:rPr>
              <w:t>DEADLINE OR EVENT</w:t>
            </w:r>
          </w:p>
        </w:tc>
        <w:tc>
          <w:tcPr>
            <w:tcW w:w="2515" w:type="dxa"/>
          </w:tcPr>
          <w:p w:rsidR="00490E73" w:rsidRPr="00490E73" w:rsidRDefault="00490E73" w:rsidP="00490E73">
            <w:pPr>
              <w:spacing w:after="0" w:line="240" w:lineRule="auto"/>
              <w:jc w:val="center"/>
              <w:rPr>
                <w:rFonts w:ascii="Times New Roman" w:eastAsia="Calibri" w:hAnsi="Times New Roman" w:cs="Times New Roman"/>
                <w:b/>
                <w:i/>
              </w:rPr>
            </w:pPr>
            <w:r w:rsidRPr="00490E73">
              <w:rPr>
                <w:rFonts w:ascii="Times New Roman" w:eastAsia="Calibri" w:hAnsi="Times New Roman" w:cs="Times New Roman"/>
                <w:b/>
                <w:i/>
              </w:rPr>
              <w:t>AGREED DATE</w:t>
            </w:r>
          </w:p>
        </w:tc>
      </w:tr>
      <w:tr w:rsidR="00490E73" w:rsidRPr="00490E73" w:rsidTr="00B757C1">
        <w:trPr>
          <w:trHeight w:val="1248"/>
        </w:trPr>
        <w:tc>
          <w:tcPr>
            <w:tcW w:w="6815" w:type="dxa"/>
          </w:tcPr>
          <w:p w:rsidR="00490E73" w:rsidRDefault="00490E73" w:rsidP="00490E73">
            <w:pPr>
              <w:spacing w:after="0" w:line="240" w:lineRule="auto"/>
              <w:rPr>
                <w:rFonts w:ascii="Times New Roman" w:eastAsia="Calibri" w:hAnsi="Times New Roman" w:cs="Times New Roman"/>
                <w:b/>
                <w:sz w:val="24"/>
                <w:szCs w:val="24"/>
              </w:rPr>
            </w:pPr>
            <w:r w:rsidRPr="00490E73">
              <w:rPr>
                <w:rFonts w:ascii="Times New Roman" w:eastAsia="Calibri" w:hAnsi="Times New Roman" w:cs="Times New Roman"/>
                <w:b/>
                <w:sz w:val="24"/>
                <w:szCs w:val="24"/>
              </w:rPr>
              <w:t xml:space="preserve">Service of Unserved Parties </w:t>
            </w:r>
          </w:p>
          <w:p w:rsidR="009133B2" w:rsidRPr="00490E73" w:rsidRDefault="009133B2" w:rsidP="009133B2">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Plaintiff(s):</w:t>
            </w:r>
          </w:p>
          <w:p w:rsidR="009133B2" w:rsidRPr="00490E73" w:rsidRDefault="009133B2" w:rsidP="009133B2">
            <w:pPr>
              <w:spacing w:after="0" w:line="240" w:lineRule="auto"/>
              <w:rPr>
                <w:rFonts w:ascii="Times New Roman" w:eastAsia="Calibri" w:hAnsi="Times New Roman" w:cs="Times New Roman"/>
                <w:sz w:val="24"/>
                <w:szCs w:val="24"/>
              </w:rPr>
            </w:pPr>
          </w:p>
          <w:p w:rsidR="009133B2" w:rsidRPr="00490E73" w:rsidRDefault="00F67BE6" w:rsidP="009133B2">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Cross/Counter Plaintiffs: </w:t>
            </w:r>
          </w:p>
          <w:p w:rsidR="00490E73" w:rsidRPr="00490E73" w:rsidRDefault="00490E73" w:rsidP="00490E73">
            <w:pPr>
              <w:spacing w:after="0" w:line="240" w:lineRule="auto"/>
              <w:jc w:val="right"/>
              <w:rPr>
                <w:rFonts w:ascii="Times New Roman" w:eastAsia="Calibri" w:hAnsi="Times New Roman" w:cs="Times New Roman"/>
                <w:sz w:val="24"/>
                <w:szCs w:val="24"/>
              </w:rPr>
            </w:pPr>
          </w:p>
        </w:tc>
        <w:tc>
          <w:tcPr>
            <w:tcW w:w="2515" w:type="dxa"/>
          </w:tcPr>
          <w:p w:rsidR="00490E73" w:rsidRPr="00490E73" w:rsidRDefault="00490E73" w:rsidP="00490E73">
            <w:pPr>
              <w:spacing w:after="0" w:line="240" w:lineRule="auto"/>
              <w:rPr>
                <w:rFonts w:ascii="Times New Roman" w:eastAsia="Calibri" w:hAnsi="Times New Roman" w:cs="Times New Roman"/>
              </w:rPr>
            </w:pPr>
          </w:p>
        </w:tc>
      </w:tr>
      <w:tr w:rsidR="00490E73" w:rsidRPr="00490E73" w:rsidTr="005739F0">
        <w:trPr>
          <w:trHeight w:val="418"/>
        </w:trPr>
        <w:tc>
          <w:tcPr>
            <w:tcW w:w="6815" w:type="dxa"/>
          </w:tcPr>
          <w:p w:rsidR="00490E73" w:rsidRPr="00490E73" w:rsidRDefault="00490E73" w:rsidP="00490E73">
            <w:pPr>
              <w:spacing w:after="0" w:line="240" w:lineRule="auto"/>
              <w:rPr>
                <w:rFonts w:ascii="Times New Roman" w:eastAsia="Calibri" w:hAnsi="Times New Roman" w:cs="Times New Roman"/>
                <w:b/>
                <w:sz w:val="24"/>
                <w:szCs w:val="24"/>
              </w:rPr>
            </w:pPr>
            <w:r w:rsidRPr="00490E73">
              <w:rPr>
                <w:rFonts w:ascii="Times New Roman" w:eastAsia="Calibri" w:hAnsi="Times New Roman" w:cs="Times New Roman"/>
                <w:b/>
                <w:sz w:val="24"/>
                <w:szCs w:val="24"/>
              </w:rPr>
              <w:t>Motions to Add Parties or to Amend Pleadings</w:t>
            </w:r>
          </w:p>
          <w:p w:rsidR="00490E73" w:rsidRPr="00490E73" w:rsidRDefault="00490E73" w:rsidP="009133B2">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Plaintiff(s):</w:t>
            </w:r>
          </w:p>
          <w:p w:rsidR="00490E73" w:rsidRPr="00490E73" w:rsidRDefault="00490E73" w:rsidP="009133B2">
            <w:pPr>
              <w:spacing w:after="0" w:line="240" w:lineRule="auto"/>
              <w:rPr>
                <w:rFonts w:ascii="Times New Roman" w:eastAsia="Calibri" w:hAnsi="Times New Roman" w:cs="Times New Roman"/>
                <w:sz w:val="24"/>
                <w:szCs w:val="24"/>
              </w:rPr>
            </w:pPr>
          </w:p>
          <w:p w:rsidR="00490E73" w:rsidRPr="00490E73" w:rsidRDefault="00490E73" w:rsidP="009133B2">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Defendant(s):</w:t>
            </w:r>
          </w:p>
        </w:tc>
        <w:tc>
          <w:tcPr>
            <w:tcW w:w="2515" w:type="dxa"/>
          </w:tcPr>
          <w:p w:rsidR="00490E73" w:rsidRPr="00490E73" w:rsidRDefault="00490E73" w:rsidP="00490E73">
            <w:pPr>
              <w:spacing w:after="0" w:line="240" w:lineRule="auto"/>
              <w:rPr>
                <w:rFonts w:ascii="Times New Roman" w:eastAsia="Calibri" w:hAnsi="Times New Roman" w:cs="Times New Roman"/>
              </w:rPr>
            </w:pPr>
          </w:p>
        </w:tc>
      </w:tr>
      <w:tr w:rsidR="005739F0" w:rsidRPr="00490E73" w:rsidTr="00C40ED2">
        <w:trPr>
          <w:trHeight w:val="947"/>
        </w:trPr>
        <w:tc>
          <w:tcPr>
            <w:tcW w:w="6815" w:type="dxa"/>
          </w:tcPr>
          <w:p w:rsidR="005739F0" w:rsidRDefault="00052A33" w:rsidP="00490E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Resolution of Objections to Pleadings and Pretrial Motions</w:t>
            </w:r>
            <w:r w:rsidR="007772E5">
              <w:rPr>
                <w:rFonts w:ascii="Times New Roman" w:eastAsia="Calibri" w:hAnsi="Times New Roman" w:cs="Times New Roman"/>
                <w:b/>
                <w:sz w:val="24"/>
                <w:szCs w:val="24"/>
              </w:rPr>
              <w:t xml:space="preserve"> </w:t>
            </w:r>
            <w:r w:rsidR="007772E5" w:rsidRPr="004F6C52">
              <w:rPr>
                <w:rFonts w:ascii="Times New Roman" w:eastAsia="Calibri" w:hAnsi="Times New Roman" w:cs="Times New Roman"/>
                <w:sz w:val="24"/>
                <w:szCs w:val="24"/>
              </w:rPr>
              <w:t>(All motions to dismiss, quash service, strike affirmative defenses or extend the time to answer or respond to a pleading must be heard by this date</w:t>
            </w:r>
            <w:r w:rsidR="00FD40FE">
              <w:rPr>
                <w:rFonts w:ascii="Times New Roman" w:eastAsia="Calibri" w:hAnsi="Times New Roman" w:cs="Times New Roman"/>
                <w:sz w:val="24"/>
                <w:szCs w:val="24"/>
              </w:rPr>
              <w:t>)</w:t>
            </w:r>
            <w:r w:rsidR="007772E5">
              <w:rPr>
                <w:rFonts w:ascii="Times New Roman" w:eastAsia="Calibri" w:hAnsi="Times New Roman" w:cs="Times New Roman"/>
                <w:b/>
                <w:sz w:val="24"/>
                <w:szCs w:val="24"/>
              </w:rPr>
              <w:t xml:space="preserve"> </w:t>
            </w:r>
          </w:p>
          <w:p w:rsidR="004F6C52" w:rsidRPr="00490E73" w:rsidRDefault="004F6C52" w:rsidP="00490E73">
            <w:pPr>
              <w:spacing w:after="0" w:line="240" w:lineRule="auto"/>
              <w:rPr>
                <w:rFonts w:ascii="Times New Roman" w:eastAsia="Calibri" w:hAnsi="Times New Roman" w:cs="Times New Roman"/>
                <w:b/>
                <w:sz w:val="24"/>
                <w:szCs w:val="24"/>
              </w:rPr>
            </w:pPr>
          </w:p>
          <w:p w:rsidR="005739F0" w:rsidRPr="00490E73" w:rsidRDefault="005739F0" w:rsidP="005739F0">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Plaintiff(s):</w:t>
            </w:r>
          </w:p>
          <w:p w:rsidR="005739F0" w:rsidRPr="00490E73" w:rsidRDefault="005739F0" w:rsidP="005739F0">
            <w:pPr>
              <w:spacing w:after="0" w:line="240" w:lineRule="auto"/>
              <w:rPr>
                <w:rFonts w:ascii="Times New Roman" w:eastAsia="Calibri" w:hAnsi="Times New Roman" w:cs="Times New Roman"/>
                <w:sz w:val="24"/>
                <w:szCs w:val="24"/>
              </w:rPr>
            </w:pPr>
          </w:p>
          <w:p w:rsidR="005739F0" w:rsidRPr="00490E73" w:rsidRDefault="005739F0" w:rsidP="005739F0">
            <w:pPr>
              <w:spacing w:after="0" w:line="240" w:lineRule="auto"/>
              <w:rPr>
                <w:rFonts w:ascii="Times New Roman" w:eastAsia="Calibri" w:hAnsi="Times New Roman" w:cs="Times New Roman"/>
                <w:b/>
                <w:sz w:val="24"/>
                <w:szCs w:val="24"/>
              </w:rPr>
            </w:pPr>
            <w:r w:rsidRPr="00490E73">
              <w:rPr>
                <w:rFonts w:ascii="Times New Roman" w:eastAsia="Calibri" w:hAnsi="Times New Roman" w:cs="Times New Roman"/>
                <w:sz w:val="24"/>
                <w:szCs w:val="24"/>
              </w:rPr>
              <w:t>Defendant(s):</w:t>
            </w:r>
          </w:p>
        </w:tc>
        <w:tc>
          <w:tcPr>
            <w:tcW w:w="2515" w:type="dxa"/>
          </w:tcPr>
          <w:p w:rsidR="005739F0" w:rsidRPr="00490E73" w:rsidRDefault="005739F0" w:rsidP="00490E73">
            <w:pPr>
              <w:spacing w:after="0" w:line="240" w:lineRule="auto"/>
              <w:rPr>
                <w:rFonts w:ascii="Times New Roman" w:eastAsia="Calibri" w:hAnsi="Times New Roman" w:cs="Times New Roman"/>
              </w:rPr>
            </w:pPr>
          </w:p>
        </w:tc>
      </w:tr>
      <w:tr w:rsidR="005739F0" w:rsidRPr="00490E73" w:rsidTr="00C40ED2">
        <w:trPr>
          <w:trHeight w:val="1027"/>
        </w:trPr>
        <w:tc>
          <w:tcPr>
            <w:tcW w:w="6815" w:type="dxa"/>
          </w:tcPr>
          <w:p w:rsidR="005739F0" w:rsidRPr="00490E73" w:rsidRDefault="005739F0" w:rsidP="00490E73">
            <w:pPr>
              <w:spacing w:after="0" w:line="240" w:lineRule="auto"/>
              <w:rPr>
                <w:rFonts w:ascii="Times New Roman" w:eastAsia="Calibri" w:hAnsi="Times New Roman" w:cs="Times New Roman"/>
                <w:b/>
                <w:sz w:val="24"/>
                <w:szCs w:val="24"/>
              </w:rPr>
            </w:pPr>
            <w:r w:rsidRPr="00490E73">
              <w:rPr>
                <w:rFonts w:ascii="Times New Roman" w:eastAsia="Calibri" w:hAnsi="Times New Roman" w:cs="Times New Roman"/>
                <w:b/>
                <w:sz w:val="24"/>
                <w:szCs w:val="24"/>
              </w:rPr>
              <w:t>Discovery Deadline for Fact Witnesses</w:t>
            </w:r>
          </w:p>
          <w:p w:rsidR="005739F0" w:rsidRPr="00490E73" w:rsidRDefault="005739F0" w:rsidP="00490E73">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(All discovery must be commenced in time to be completed before this date)</w:t>
            </w:r>
          </w:p>
          <w:p w:rsidR="005739F0" w:rsidRDefault="005739F0" w:rsidP="005739F0">
            <w:pPr>
              <w:spacing w:after="0" w:line="240" w:lineRule="auto"/>
              <w:rPr>
                <w:rFonts w:ascii="Times New Roman" w:eastAsia="Calibri" w:hAnsi="Times New Roman" w:cs="Times New Roman"/>
                <w:sz w:val="24"/>
                <w:szCs w:val="24"/>
              </w:rPr>
            </w:pPr>
          </w:p>
          <w:p w:rsidR="005739F0" w:rsidRPr="00490E73" w:rsidRDefault="005739F0" w:rsidP="005739F0">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Plaintiff(s):</w:t>
            </w:r>
          </w:p>
          <w:p w:rsidR="005739F0" w:rsidRPr="00490E73" w:rsidRDefault="005739F0" w:rsidP="00490E73">
            <w:pPr>
              <w:spacing w:after="0" w:line="240" w:lineRule="auto"/>
              <w:jc w:val="right"/>
              <w:rPr>
                <w:rFonts w:ascii="Times New Roman" w:eastAsia="Calibri" w:hAnsi="Times New Roman" w:cs="Times New Roman"/>
                <w:sz w:val="24"/>
                <w:szCs w:val="24"/>
              </w:rPr>
            </w:pPr>
          </w:p>
          <w:p w:rsidR="005739F0" w:rsidRPr="00490E73" w:rsidRDefault="005739F0" w:rsidP="00490E73">
            <w:pPr>
              <w:spacing w:after="0" w:line="240" w:lineRule="auto"/>
              <w:rPr>
                <w:rFonts w:ascii="Times New Roman" w:eastAsia="Calibri" w:hAnsi="Times New Roman" w:cs="Times New Roman"/>
                <w:b/>
                <w:sz w:val="24"/>
                <w:szCs w:val="24"/>
              </w:rPr>
            </w:pPr>
            <w:r w:rsidRPr="00490E73">
              <w:rPr>
                <w:rFonts w:ascii="Times New Roman" w:eastAsia="Calibri" w:hAnsi="Times New Roman" w:cs="Times New Roman"/>
                <w:sz w:val="24"/>
                <w:szCs w:val="24"/>
              </w:rPr>
              <w:t>Defendant(s):</w:t>
            </w:r>
          </w:p>
        </w:tc>
        <w:tc>
          <w:tcPr>
            <w:tcW w:w="2515" w:type="dxa"/>
          </w:tcPr>
          <w:p w:rsidR="005739F0" w:rsidRPr="00490E73" w:rsidRDefault="005739F0" w:rsidP="00490E73">
            <w:pPr>
              <w:spacing w:after="0" w:line="240" w:lineRule="auto"/>
              <w:rPr>
                <w:rFonts w:ascii="Times New Roman" w:eastAsia="Calibri" w:hAnsi="Times New Roman" w:cs="Times New Roman"/>
                <w:sz w:val="24"/>
                <w:szCs w:val="24"/>
              </w:rPr>
            </w:pPr>
          </w:p>
        </w:tc>
      </w:tr>
      <w:tr w:rsidR="005739F0" w:rsidRPr="00490E73" w:rsidTr="00C40ED2">
        <w:trPr>
          <w:trHeight w:val="1027"/>
        </w:trPr>
        <w:tc>
          <w:tcPr>
            <w:tcW w:w="6815" w:type="dxa"/>
          </w:tcPr>
          <w:p w:rsidR="004F6C52" w:rsidRPr="00490E73" w:rsidRDefault="005739F0" w:rsidP="004F6C52">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b/>
                <w:sz w:val="24"/>
                <w:szCs w:val="24"/>
              </w:rPr>
              <w:t>Discovery Deadline for Expert Witnesses</w:t>
            </w:r>
            <w:r w:rsidR="004F6C52" w:rsidRPr="00490E73">
              <w:rPr>
                <w:rFonts w:ascii="Times New Roman" w:eastAsia="Calibri" w:hAnsi="Times New Roman" w:cs="Times New Roman"/>
                <w:sz w:val="24"/>
                <w:szCs w:val="24"/>
              </w:rPr>
              <w:t xml:space="preserve"> </w:t>
            </w:r>
            <w:r w:rsidR="004F6C52">
              <w:rPr>
                <w:rFonts w:ascii="Times New Roman" w:eastAsia="Calibri" w:hAnsi="Times New Roman" w:cs="Times New Roman"/>
                <w:sz w:val="24"/>
                <w:szCs w:val="24"/>
              </w:rPr>
              <w:t>(</w:t>
            </w:r>
            <w:r w:rsidR="004F6C52" w:rsidRPr="00490E73">
              <w:rPr>
                <w:rFonts w:ascii="Times New Roman" w:eastAsia="Calibri" w:hAnsi="Times New Roman" w:cs="Times New Roman"/>
                <w:sz w:val="24"/>
                <w:szCs w:val="24"/>
              </w:rPr>
              <w:t>All discovery must be commenced in time to be completed before this date)</w:t>
            </w:r>
          </w:p>
          <w:p w:rsidR="005739F0" w:rsidRDefault="005739F0" w:rsidP="005739F0">
            <w:pPr>
              <w:spacing w:after="0" w:line="240" w:lineRule="auto"/>
              <w:rPr>
                <w:rFonts w:ascii="Times New Roman" w:eastAsia="Calibri" w:hAnsi="Times New Roman" w:cs="Times New Roman"/>
                <w:sz w:val="24"/>
                <w:szCs w:val="24"/>
              </w:rPr>
            </w:pPr>
          </w:p>
          <w:p w:rsidR="005739F0" w:rsidRPr="00490E73" w:rsidRDefault="005739F0" w:rsidP="005739F0">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Plaintiff(s):</w:t>
            </w:r>
          </w:p>
          <w:p w:rsidR="005739F0" w:rsidRPr="00490E73" w:rsidRDefault="005739F0" w:rsidP="00490E73">
            <w:pPr>
              <w:spacing w:after="0" w:line="240" w:lineRule="auto"/>
              <w:jc w:val="right"/>
              <w:rPr>
                <w:rFonts w:ascii="Times New Roman" w:eastAsia="Calibri" w:hAnsi="Times New Roman" w:cs="Times New Roman"/>
                <w:sz w:val="24"/>
                <w:szCs w:val="24"/>
              </w:rPr>
            </w:pPr>
          </w:p>
          <w:p w:rsidR="005739F0" w:rsidRPr="00490E73" w:rsidRDefault="005739F0" w:rsidP="005739F0">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Defendant(s):</w:t>
            </w:r>
          </w:p>
        </w:tc>
        <w:tc>
          <w:tcPr>
            <w:tcW w:w="2515" w:type="dxa"/>
          </w:tcPr>
          <w:p w:rsidR="005739F0" w:rsidRPr="00490E73" w:rsidRDefault="005739F0" w:rsidP="00490E73">
            <w:pPr>
              <w:spacing w:after="0" w:line="240" w:lineRule="auto"/>
              <w:rPr>
                <w:rFonts w:ascii="Times New Roman" w:eastAsia="Calibri" w:hAnsi="Times New Roman" w:cs="Times New Roman"/>
                <w:sz w:val="24"/>
                <w:szCs w:val="24"/>
              </w:rPr>
            </w:pPr>
          </w:p>
        </w:tc>
      </w:tr>
      <w:tr w:rsidR="005739F0" w:rsidRPr="00490E73" w:rsidTr="00C40ED2">
        <w:trPr>
          <w:trHeight w:val="1027"/>
        </w:trPr>
        <w:tc>
          <w:tcPr>
            <w:tcW w:w="6815" w:type="dxa"/>
          </w:tcPr>
          <w:p w:rsidR="005739F0" w:rsidRPr="00490E73" w:rsidRDefault="005739F0" w:rsidP="00490E73">
            <w:pPr>
              <w:spacing w:after="0" w:line="240" w:lineRule="auto"/>
              <w:rPr>
                <w:rFonts w:ascii="Times New Roman" w:eastAsia="Calibri" w:hAnsi="Times New Roman" w:cs="Times New Roman"/>
                <w:b/>
                <w:sz w:val="24"/>
                <w:szCs w:val="24"/>
              </w:rPr>
            </w:pPr>
            <w:r w:rsidRPr="00490E73">
              <w:rPr>
                <w:rFonts w:ascii="Times New Roman" w:eastAsia="Calibri" w:hAnsi="Times New Roman" w:cs="Times New Roman"/>
                <w:b/>
                <w:sz w:val="24"/>
                <w:szCs w:val="24"/>
              </w:rPr>
              <w:t>Completion of Alternative Dispute Resolution (ADR)</w:t>
            </w:r>
          </w:p>
          <w:p w:rsidR="005739F0" w:rsidRPr="00490E73" w:rsidRDefault="005739F0" w:rsidP="00490E73">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(Mediation is mandatory unless the parties agree to another form of ADR</w:t>
            </w:r>
            <w:r w:rsidR="0052497B">
              <w:rPr>
                <w:rFonts w:ascii="Times New Roman" w:eastAsia="Calibri" w:hAnsi="Times New Roman" w:cs="Times New Roman"/>
                <w:sz w:val="24"/>
                <w:szCs w:val="24"/>
              </w:rPr>
              <w:t>)</w:t>
            </w:r>
            <w:r w:rsidRPr="00490E73">
              <w:rPr>
                <w:rFonts w:ascii="Times New Roman" w:eastAsia="Calibri" w:hAnsi="Times New Roman" w:cs="Times New Roman"/>
                <w:sz w:val="24"/>
                <w:szCs w:val="24"/>
              </w:rPr>
              <w:t xml:space="preserve">.  </w:t>
            </w:r>
          </w:p>
          <w:p w:rsidR="009D67C7" w:rsidRDefault="009D67C7" w:rsidP="009D67C7">
            <w:pPr>
              <w:spacing w:after="0" w:line="240" w:lineRule="auto"/>
              <w:rPr>
                <w:rFonts w:ascii="Times New Roman" w:eastAsia="Calibri" w:hAnsi="Times New Roman" w:cs="Times New Roman"/>
                <w:sz w:val="24"/>
                <w:szCs w:val="24"/>
              </w:rPr>
            </w:pPr>
          </w:p>
          <w:p w:rsidR="005739F0" w:rsidRPr="00490E73" w:rsidRDefault="005739F0" w:rsidP="009D67C7">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Deadline:</w:t>
            </w:r>
          </w:p>
          <w:p w:rsidR="005739F0" w:rsidRPr="00490E73" w:rsidRDefault="005739F0" w:rsidP="009D67C7">
            <w:pPr>
              <w:spacing w:after="0" w:line="240" w:lineRule="auto"/>
              <w:rPr>
                <w:rFonts w:ascii="Times New Roman" w:eastAsia="Calibri" w:hAnsi="Times New Roman" w:cs="Times New Roman"/>
                <w:sz w:val="24"/>
                <w:szCs w:val="24"/>
              </w:rPr>
            </w:pPr>
          </w:p>
          <w:p w:rsidR="005739F0" w:rsidRPr="00490E73" w:rsidRDefault="005739F0" w:rsidP="009D67C7">
            <w:pPr>
              <w:spacing w:after="0" w:line="240" w:lineRule="auto"/>
              <w:rPr>
                <w:rFonts w:ascii="Times New Roman" w:eastAsia="Calibri" w:hAnsi="Times New Roman" w:cs="Times New Roman"/>
                <w:sz w:val="24"/>
                <w:szCs w:val="24"/>
              </w:rPr>
            </w:pPr>
            <w:r w:rsidRPr="00490E73">
              <w:rPr>
                <w:rFonts w:ascii="Times New Roman" w:eastAsia="Calibri" w:hAnsi="Times New Roman" w:cs="Times New Roman"/>
                <w:sz w:val="24"/>
                <w:szCs w:val="24"/>
              </w:rPr>
              <w:t>Type of ADR</w:t>
            </w:r>
            <w:r w:rsidR="004F7387">
              <w:rPr>
                <w:rFonts w:ascii="Times New Roman" w:eastAsia="Calibri" w:hAnsi="Times New Roman" w:cs="Times New Roman"/>
                <w:sz w:val="24"/>
                <w:szCs w:val="24"/>
              </w:rPr>
              <w:t>:</w:t>
            </w:r>
          </w:p>
        </w:tc>
        <w:tc>
          <w:tcPr>
            <w:tcW w:w="2515" w:type="dxa"/>
          </w:tcPr>
          <w:p w:rsidR="005739F0" w:rsidRPr="00490E73" w:rsidRDefault="005739F0" w:rsidP="00490E73">
            <w:pPr>
              <w:spacing w:after="0" w:line="240" w:lineRule="auto"/>
              <w:jc w:val="right"/>
              <w:rPr>
                <w:rFonts w:ascii="Times New Roman" w:eastAsia="Calibri" w:hAnsi="Times New Roman" w:cs="Times New Roman"/>
                <w:sz w:val="24"/>
                <w:szCs w:val="24"/>
              </w:rPr>
            </w:pPr>
          </w:p>
        </w:tc>
      </w:tr>
      <w:tr w:rsidR="006D3D44" w:rsidRPr="00490E73" w:rsidTr="008C3D3D">
        <w:trPr>
          <w:trHeight w:val="1131"/>
        </w:trPr>
        <w:tc>
          <w:tcPr>
            <w:tcW w:w="6815" w:type="dxa"/>
          </w:tcPr>
          <w:p w:rsidR="006D3D44" w:rsidRPr="00490E73" w:rsidRDefault="006D3D44" w:rsidP="00490E73">
            <w:pPr>
              <w:spacing w:after="0" w:line="240" w:lineRule="auto"/>
              <w:rPr>
                <w:rFonts w:ascii="Times New Roman" w:eastAsia="Calibri" w:hAnsi="Times New Roman" w:cs="Times New Roman"/>
                <w:b/>
                <w:sz w:val="24"/>
                <w:szCs w:val="24"/>
              </w:rPr>
            </w:pPr>
            <w:r w:rsidRPr="00490E73">
              <w:rPr>
                <w:rFonts w:ascii="Times New Roman" w:eastAsia="Calibri" w:hAnsi="Times New Roman" w:cs="Times New Roman"/>
                <w:b/>
                <w:sz w:val="24"/>
                <w:szCs w:val="24"/>
              </w:rPr>
              <w:t>Other Deadlines or Events</w:t>
            </w:r>
          </w:p>
          <w:p w:rsidR="006D3D44" w:rsidRPr="00490E73" w:rsidRDefault="006D3D4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2515" w:type="dxa"/>
          </w:tcPr>
          <w:p w:rsidR="006D3D44" w:rsidRPr="00490E73" w:rsidRDefault="006D3D44" w:rsidP="00490E73">
            <w:pPr>
              <w:spacing w:after="0" w:line="240" w:lineRule="auto"/>
              <w:jc w:val="right"/>
              <w:rPr>
                <w:rFonts w:ascii="Times New Roman" w:eastAsia="Calibri" w:hAnsi="Times New Roman" w:cs="Times New Roman"/>
                <w:sz w:val="24"/>
                <w:szCs w:val="24"/>
              </w:rPr>
            </w:pPr>
          </w:p>
        </w:tc>
      </w:tr>
    </w:tbl>
    <w:p w:rsidR="00B757C1" w:rsidRDefault="00B757C1" w:rsidP="00B757C1">
      <w:pPr>
        <w:spacing w:after="200" w:line="276" w:lineRule="auto"/>
        <w:rPr>
          <w:rFonts w:ascii="Times New Roman" w:eastAsia="Calibri" w:hAnsi="Times New Roman" w:cs="Times New Roman"/>
          <w:b/>
          <w:sz w:val="28"/>
          <w:szCs w:val="28"/>
        </w:rPr>
      </w:pPr>
      <w:r w:rsidRPr="00490E73">
        <w:rPr>
          <w:rFonts w:ascii="Times New Roman" w:eastAsia="Calibri" w:hAnsi="Times New Roman" w:cs="Times New Roman"/>
          <w:b/>
          <w:sz w:val="28"/>
          <w:szCs w:val="28"/>
        </w:rPr>
        <w:lastRenderedPageBreak/>
        <w:t>Trial Information</w:t>
      </w:r>
    </w:p>
    <w:tbl>
      <w:tblPr>
        <w:tblpPr w:leftFromText="180" w:rightFromText="180" w:vertAnchor="text" w:horzAnchor="margin" w:tblpY="582"/>
        <w:tblW w:w="94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40"/>
        <w:gridCol w:w="2426"/>
      </w:tblGrid>
      <w:tr w:rsidR="00B900B8" w:rsidRPr="00490E73" w:rsidTr="004F6C52">
        <w:trPr>
          <w:trHeight w:val="780"/>
        </w:trPr>
        <w:tc>
          <w:tcPr>
            <w:tcW w:w="7040" w:type="dxa"/>
          </w:tcPr>
          <w:p w:rsidR="00B900B8" w:rsidRPr="00490E73" w:rsidRDefault="00B900B8" w:rsidP="00B900B8">
            <w:pPr>
              <w:spacing w:after="0" w:line="240" w:lineRule="auto"/>
              <w:ind w:left="-18" w:right="504"/>
              <w:rPr>
                <w:rFonts w:ascii="Times New Roman" w:eastAsia="Calibri" w:hAnsi="Times New Roman" w:cs="Times New Roman"/>
                <w:b/>
                <w:sz w:val="24"/>
                <w:szCs w:val="24"/>
              </w:rPr>
            </w:pPr>
            <w:r w:rsidRPr="000A33E5">
              <w:rPr>
                <w:rFonts w:ascii="Times New Roman" w:eastAsia="Calibri" w:hAnsi="Times New Roman" w:cs="Times New Roman"/>
                <w:b/>
                <w:sz w:val="24"/>
                <w:szCs w:val="24"/>
              </w:rPr>
              <w:t xml:space="preserve">Is this Case At Issue pursuant to Rule 1.440? </w:t>
            </w:r>
            <w:r>
              <w:rPr>
                <w:rFonts w:ascii="Times New Roman" w:eastAsia="Calibri" w:hAnsi="Times New Roman" w:cs="Times New Roman"/>
                <w:b/>
                <w:sz w:val="24"/>
                <w:szCs w:val="24"/>
              </w:rPr>
              <w:t>(Yes or No)</w:t>
            </w:r>
          </w:p>
        </w:tc>
        <w:tc>
          <w:tcPr>
            <w:tcW w:w="2426" w:type="dxa"/>
          </w:tcPr>
          <w:p w:rsidR="00B900B8" w:rsidRDefault="00B900B8" w:rsidP="00B900B8">
            <w:pPr>
              <w:spacing w:after="0" w:line="240" w:lineRule="auto"/>
              <w:ind w:left="450" w:right="504"/>
              <w:rPr>
                <w:rFonts w:ascii="Times New Roman" w:eastAsia="Calibri" w:hAnsi="Times New Roman" w:cs="Times New Roman"/>
                <w:b/>
                <w:sz w:val="24"/>
                <w:szCs w:val="24"/>
              </w:rPr>
            </w:pPr>
          </w:p>
        </w:tc>
      </w:tr>
      <w:tr w:rsidR="00B757C1" w:rsidRPr="00490E73" w:rsidTr="00D00B1E">
        <w:trPr>
          <w:trHeight w:val="2220"/>
        </w:trPr>
        <w:tc>
          <w:tcPr>
            <w:tcW w:w="7040" w:type="dxa"/>
          </w:tcPr>
          <w:p w:rsidR="00B757C1" w:rsidRPr="00490E73" w:rsidRDefault="00B757C1" w:rsidP="00D57DC6">
            <w:pPr>
              <w:spacing w:after="0" w:line="240" w:lineRule="auto"/>
              <w:ind w:left="-18" w:right="504"/>
              <w:rPr>
                <w:rFonts w:ascii="Times New Roman" w:eastAsia="Calibri" w:hAnsi="Times New Roman" w:cs="Times New Roman"/>
                <w:b/>
                <w:sz w:val="24"/>
                <w:szCs w:val="24"/>
              </w:rPr>
            </w:pPr>
            <w:r w:rsidRPr="00490E73">
              <w:rPr>
                <w:rFonts w:ascii="Times New Roman" w:eastAsia="Calibri" w:hAnsi="Times New Roman" w:cs="Times New Roman"/>
                <w:b/>
                <w:sz w:val="24"/>
                <w:szCs w:val="24"/>
              </w:rPr>
              <w:t>Estimated Date the Case Will Be Prepared To Go To Trial</w:t>
            </w:r>
            <w:r>
              <w:rPr>
                <w:rFonts w:ascii="Times New Roman" w:eastAsia="Calibri" w:hAnsi="Times New Roman" w:cs="Times New Roman"/>
                <w:b/>
                <w:sz w:val="24"/>
                <w:szCs w:val="24"/>
              </w:rPr>
              <w:t xml:space="preserve"> [PLEASE READ FOOTNOTE BEFORE COMPLETING]</w:t>
            </w:r>
            <w:r w:rsidRPr="0011729E">
              <w:rPr>
                <w:rStyle w:val="FootnoteReference"/>
                <w:rFonts w:ascii="Times New Roman Bold" w:eastAsia="Calibri" w:hAnsi="Times New Roman Bold" w:cs="Times New Roman"/>
                <w:b/>
                <w:sz w:val="24"/>
                <w:szCs w:val="24"/>
                <w:vertAlign w:val="superscript"/>
              </w:rPr>
              <w:footnoteReference w:id="2"/>
            </w:r>
            <w:r w:rsidRPr="00490E73">
              <w:rPr>
                <w:rFonts w:ascii="Times New Roman Bold" w:eastAsia="Calibri" w:hAnsi="Times New Roman Bold" w:cs="Times New Roman"/>
                <w:b/>
                <w:sz w:val="24"/>
                <w:szCs w:val="24"/>
                <w:vertAlign w:val="superscript"/>
              </w:rPr>
              <w:t xml:space="preserve"> </w:t>
            </w:r>
            <w:r w:rsidRPr="00490E73">
              <w:rPr>
                <w:rFonts w:ascii="Times New Roman" w:eastAsia="Calibri" w:hAnsi="Times New Roman" w:cs="Times New Roman"/>
                <w:b/>
                <w:sz w:val="24"/>
                <w:szCs w:val="24"/>
              </w:rPr>
              <w:t xml:space="preserve"> </w:t>
            </w:r>
          </w:p>
          <w:p w:rsidR="00B757C1" w:rsidRPr="00490E73" w:rsidRDefault="00B757C1" w:rsidP="004F7387">
            <w:pPr>
              <w:spacing w:after="0" w:line="240" w:lineRule="auto"/>
              <w:ind w:left="-18" w:right="504"/>
              <w:rPr>
                <w:rFonts w:ascii="Times New Roman" w:eastAsia="Calibri" w:hAnsi="Times New Roman" w:cs="Times New Roman"/>
                <w:b/>
                <w:sz w:val="24"/>
                <w:szCs w:val="24"/>
              </w:rPr>
            </w:pPr>
            <w:r w:rsidRPr="00490E73">
              <w:rPr>
                <w:rFonts w:ascii="Times New Roman" w:eastAsia="Calibri" w:hAnsi="Times New Roman" w:cs="Times New Roman"/>
                <w:b/>
                <w:sz w:val="24"/>
                <w:szCs w:val="24"/>
              </w:rPr>
              <w:t>(</w:t>
            </w:r>
            <w:r w:rsidRPr="00490E73">
              <w:rPr>
                <w:rFonts w:ascii="Times New Roman" w:eastAsia="Calibri" w:hAnsi="Times New Roman" w:cs="Times New Roman"/>
                <w:sz w:val="24"/>
                <w:szCs w:val="24"/>
              </w:rPr>
              <w:t>If counsel and unrepresented parties do not agree on the estimated date on which the case will be prepared to go to trial, the Court may set the case for trial</w:t>
            </w:r>
            <w:r w:rsidR="004F7387">
              <w:rPr>
                <w:rFonts w:ascii="Times New Roman" w:eastAsia="Calibri" w:hAnsi="Times New Roman" w:cs="Times New Roman"/>
                <w:sz w:val="24"/>
                <w:szCs w:val="24"/>
              </w:rPr>
              <w:t xml:space="preserve"> on its own motion</w:t>
            </w:r>
            <w:r w:rsidRPr="00490E73">
              <w:rPr>
                <w:rFonts w:ascii="Times New Roman" w:eastAsia="Calibri" w:hAnsi="Times New Roman" w:cs="Times New Roman"/>
                <w:sz w:val="24"/>
                <w:szCs w:val="24"/>
              </w:rPr>
              <w:t>)</w:t>
            </w:r>
          </w:p>
        </w:tc>
        <w:tc>
          <w:tcPr>
            <w:tcW w:w="2426" w:type="dxa"/>
          </w:tcPr>
          <w:p w:rsidR="00D00B1E" w:rsidRDefault="00D00B1E" w:rsidP="00D57DC6">
            <w:pPr>
              <w:spacing w:after="0" w:line="240" w:lineRule="auto"/>
              <w:ind w:left="450" w:right="504"/>
              <w:rPr>
                <w:rFonts w:ascii="Times New Roman" w:eastAsia="Calibri" w:hAnsi="Times New Roman" w:cs="Times New Roman"/>
                <w:b/>
                <w:sz w:val="24"/>
                <w:szCs w:val="24"/>
              </w:rPr>
            </w:pPr>
          </w:p>
          <w:p w:rsidR="00B757C1" w:rsidRDefault="00D00B1E" w:rsidP="00EF43DC">
            <w:pPr>
              <w:spacing w:after="0" w:line="240" w:lineRule="auto"/>
              <w:ind w:left="450" w:right="504"/>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Plt</w:t>
            </w:r>
            <w:proofErr w:type="spellEnd"/>
            <w:r w:rsidR="00EF43DC">
              <w:rPr>
                <w:rFonts w:ascii="Times New Roman" w:eastAsia="Calibri" w:hAnsi="Times New Roman" w:cs="Times New Roman"/>
                <w:b/>
                <w:sz w:val="24"/>
                <w:szCs w:val="24"/>
              </w:rPr>
              <w:t xml:space="preserve"> date</w:t>
            </w:r>
            <w:r>
              <w:rPr>
                <w:rFonts w:ascii="Times New Roman" w:eastAsia="Calibri" w:hAnsi="Times New Roman" w:cs="Times New Roman"/>
                <w:b/>
                <w:sz w:val="24"/>
                <w:szCs w:val="24"/>
              </w:rPr>
              <w:t xml:space="preserve">: </w:t>
            </w:r>
            <w:r w:rsidR="00EF43DC">
              <w:rPr>
                <w:rFonts w:ascii="Times New Roman" w:eastAsia="Calibri" w:hAnsi="Times New Roman" w:cs="Times New Roman"/>
                <w:b/>
                <w:sz w:val="24"/>
                <w:szCs w:val="24"/>
              </w:rPr>
              <w:t xml:space="preserve">   </w:t>
            </w:r>
          </w:p>
          <w:p w:rsidR="00D00B1E" w:rsidRDefault="00D00B1E" w:rsidP="00D57DC6">
            <w:pPr>
              <w:spacing w:after="0" w:line="240" w:lineRule="auto"/>
              <w:ind w:left="450" w:right="504"/>
              <w:rPr>
                <w:rFonts w:ascii="Times New Roman" w:eastAsia="Calibri" w:hAnsi="Times New Roman" w:cs="Times New Roman"/>
                <w:b/>
                <w:sz w:val="24"/>
                <w:szCs w:val="24"/>
              </w:rPr>
            </w:pPr>
          </w:p>
          <w:p w:rsidR="00D00B1E" w:rsidRDefault="00D00B1E" w:rsidP="00D57DC6">
            <w:pPr>
              <w:spacing w:after="0" w:line="240" w:lineRule="auto"/>
              <w:ind w:left="450" w:right="504"/>
              <w:rPr>
                <w:rFonts w:ascii="Times New Roman" w:eastAsia="Calibri" w:hAnsi="Times New Roman" w:cs="Times New Roman"/>
                <w:b/>
                <w:sz w:val="24"/>
                <w:szCs w:val="24"/>
              </w:rPr>
            </w:pPr>
          </w:p>
          <w:p w:rsidR="00D00B1E" w:rsidRDefault="00D00B1E" w:rsidP="00D57DC6">
            <w:pPr>
              <w:spacing w:after="0" w:line="240" w:lineRule="auto"/>
              <w:ind w:left="450" w:right="504"/>
              <w:rPr>
                <w:rFonts w:ascii="Times New Roman" w:eastAsia="Calibri" w:hAnsi="Times New Roman" w:cs="Times New Roman"/>
                <w:b/>
                <w:sz w:val="24"/>
                <w:szCs w:val="24"/>
              </w:rPr>
            </w:pPr>
            <w:r>
              <w:rPr>
                <w:rFonts w:ascii="Times New Roman" w:eastAsia="Calibri" w:hAnsi="Times New Roman" w:cs="Times New Roman"/>
                <w:b/>
                <w:sz w:val="24"/>
                <w:szCs w:val="24"/>
              </w:rPr>
              <w:t>Deft</w:t>
            </w:r>
            <w:r w:rsidR="00EF43DC">
              <w:rPr>
                <w:rFonts w:ascii="Times New Roman" w:eastAsia="Calibri" w:hAnsi="Times New Roman" w:cs="Times New Roman"/>
                <w:b/>
                <w:sz w:val="24"/>
                <w:szCs w:val="24"/>
              </w:rPr>
              <w:t xml:space="preserve"> date:  </w:t>
            </w:r>
          </w:p>
          <w:p w:rsidR="00EF43DC" w:rsidRDefault="00EF43DC" w:rsidP="00D57DC6">
            <w:pPr>
              <w:spacing w:after="0" w:line="240" w:lineRule="auto"/>
              <w:ind w:left="450" w:right="504"/>
              <w:rPr>
                <w:rFonts w:ascii="Times New Roman" w:eastAsia="Calibri" w:hAnsi="Times New Roman" w:cs="Times New Roman"/>
                <w:b/>
                <w:sz w:val="24"/>
                <w:szCs w:val="24"/>
              </w:rPr>
            </w:pPr>
          </w:p>
          <w:p w:rsidR="00EF43DC" w:rsidRDefault="00EF43DC" w:rsidP="00D57DC6">
            <w:pPr>
              <w:spacing w:after="0" w:line="240" w:lineRule="auto"/>
              <w:ind w:left="450" w:right="504"/>
              <w:rPr>
                <w:rFonts w:ascii="Times New Roman" w:eastAsia="Calibri" w:hAnsi="Times New Roman" w:cs="Times New Roman"/>
                <w:b/>
                <w:sz w:val="24"/>
                <w:szCs w:val="24"/>
              </w:rPr>
            </w:pPr>
          </w:p>
          <w:p w:rsidR="00EF43DC" w:rsidRDefault="00EF43DC" w:rsidP="00D57DC6">
            <w:pPr>
              <w:spacing w:after="0" w:line="240" w:lineRule="auto"/>
              <w:ind w:left="450" w:right="504"/>
              <w:rPr>
                <w:rFonts w:ascii="Times New Roman" w:eastAsia="Calibri" w:hAnsi="Times New Roman" w:cs="Times New Roman"/>
                <w:b/>
                <w:sz w:val="24"/>
                <w:szCs w:val="24"/>
              </w:rPr>
            </w:pPr>
            <w:r>
              <w:rPr>
                <w:rFonts w:ascii="Times New Roman" w:eastAsia="Calibri" w:hAnsi="Times New Roman" w:cs="Times New Roman"/>
                <w:b/>
                <w:sz w:val="24"/>
                <w:szCs w:val="24"/>
              </w:rPr>
              <w:t xml:space="preserve">Agreed:  </w:t>
            </w:r>
          </w:p>
          <w:p w:rsidR="00EF43DC" w:rsidRPr="00490E73" w:rsidRDefault="00EF43DC" w:rsidP="00D57DC6">
            <w:pPr>
              <w:spacing w:after="0" w:line="240" w:lineRule="auto"/>
              <w:ind w:left="450" w:right="504"/>
              <w:rPr>
                <w:rFonts w:ascii="Times New Roman" w:eastAsia="Calibri" w:hAnsi="Times New Roman" w:cs="Times New Roman"/>
                <w:b/>
                <w:sz w:val="24"/>
                <w:szCs w:val="24"/>
              </w:rPr>
            </w:pPr>
            <w:r>
              <w:rPr>
                <w:rFonts w:ascii="Times New Roman" w:eastAsia="Calibri" w:hAnsi="Times New Roman" w:cs="Times New Roman"/>
                <w:b/>
                <w:sz w:val="24"/>
                <w:szCs w:val="24"/>
              </w:rPr>
              <w:t>Yes  or No</w:t>
            </w:r>
          </w:p>
        </w:tc>
      </w:tr>
      <w:tr w:rsidR="00B757C1" w:rsidRPr="00490E73" w:rsidTr="00B757C1">
        <w:trPr>
          <w:trHeight w:val="554"/>
        </w:trPr>
        <w:tc>
          <w:tcPr>
            <w:tcW w:w="7040" w:type="dxa"/>
          </w:tcPr>
          <w:p w:rsidR="00B757C1" w:rsidRPr="00490E73" w:rsidRDefault="00B757C1" w:rsidP="00D57DC6">
            <w:pPr>
              <w:spacing w:after="0" w:line="240" w:lineRule="auto"/>
              <w:ind w:right="504"/>
              <w:rPr>
                <w:rFonts w:ascii="Times New Roman" w:eastAsia="Calibri" w:hAnsi="Times New Roman" w:cs="Times New Roman"/>
                <w:sz w:val="24"/>
                <w:szCs w:val="24"/>
              </w:rPr>
            </w:pPr>
            <w:r w:rsidRPr="00490E73">
              <w:rPr>
                <w:rFonts w:ascii="Times New Roman" w:eastAsia="Calibri" w:hAnsi="Times New Roman" w:cs="Times New Roman"/>
                <w:b/>
                <w:sz w:val="24"/>
                <w:szCs w:val="24"/>
              </w:rPr>
              <w:t xml:space="preserve">Estimated Length of Trial </w:t>
            </w:r>
            <w:r w:rsidRPr="00490E73">
              <w:rPr>
                <w:rFonts w:ascii="Times New Roman" w:eastAsia="Calibri" w:hAnsi="Times New Roman" w:cs="Times New Roman"/>
                <w:i/>
                <w:sz w:val="24"/>
                <w:szCs w:val="24"/>
              </w:rPr>
              <w:t>(specify the number of trial days):</w:t>
            </w:r>
          </w:p>
          <w:p w:rsidR="00B757C1" w:rsidRPr="00490E73" w:rsidRDefault="00B757C1" w:rsidP="00D57DC6">
            <w:pPr>
              <w:spacing w:after="0" w:line="240" w:lineRule="auto"/>
              <w:ind w:right="504"/>
              <w:rPr>
                <w:rFonts w:ascii="Times New Roman" w:eastAsia="Calibri" w:hAnsi="Times New Roman" w:cs="Times New Roman"/>
                <w:sz w:val="24"/>
                <w:szCs w:val="24"/>
              </w:rPr>
            </w:pPr>
          </w:p>
        </w:tc>
        <w:tc>
          <w:tcPr>
            <w:tcW w:w="2426" w:type="dxa"/>
          </w:tcPr>
          <w:p w:rsidR="00B757C1" w:rsidRPr="00490E73" w:rsidRDefault="00B757C1" w:rsidP="00D57DC6">
            <w:pPr>
              <w:spacing w:after="0" w:line="240" w:lineRule="auto"/>
              <w:ind w:right="504"/>
              <w:rPr>
                <w:rFonts w:ascii="Times New Roman" w:eastAsia="Calibri" w:hAnsi="Times New Roman" w:cs="Times New Roman"/>
                <w:b/>
                <w:sz w:val="24"/>
                <w:szCs w:val="24"/>
              </w:rPr>
            </w:pPr>
          </w:p>
        </w:tc>
      </w:tr>
      <w:tr w:rsidR="00B757C1" w:rsidRPr="00490E73" w:rsidTr="00B757C1">
        <w:trPr>
          <w:trHeight w:val="138"/>
        </w:trPr>
        <w:tc>
          <w:tcPr>
            <w:tcW w:w="7040" w:type="dxa"/>
          </w:tcPr>
          <w:p w:rsidR="00B757C1" w:rsidRPr="00490E73" w:rsidRDefault="00B757C1" w:rsidP="00D57DC6">
            <w:pPr>
              <w:spacing w:after="0" w:line="240" w:lineRule="auto"/>
              <w:ind w:right="504"/>
              <w:rPr>
                <w:rFonts w:ascii="Times New Roman" w:eastAsia="Calibri" w:hAnsi="Times New Roman" w:cs="Times New Roman"/>
                <w:b/>
                <w:sz w:val="24"/>
                <w:szCs w:val="24"/>
              </w:rPr>
            </w:pPr>
            <w:r w:rsidRPr="00490E73">
              <w:rPr>
                <w:rFonts w:ascii="Times New Roman" w:eastAsia="Calibri" w:hAnsi="Times New Roman" w:cs="Times New Roman"/>
                <w:b/>
                <w:sz w:val="24"/>
                <w:szCs w:val="24"/>
              </w:rPr>
              <w:t>Identification of Jury or Non-Jury Trial</w:t>
            </w:r>
          </w:p>
          <w:p w:rsidR="00B757C1" w:rsidRPr="00490E73" w:rsidRDefault="00B757C1" w:rsidP="00D57DC6">
            <w:pPr>
              <w:spacing w:after="0" w:line="240" w:lineRule="auto"/>
              <w:ind w:right="504"/>
              <w:rPr>
                <w:rFonts w:ascii="Times New Roman" w:eastAsia="Calibri" w:hAnsi="Times New Roman" w:cs="Times New Roman"/>
                <w:b/>
                <w:sz w:val="24"/>
                <w:szCs w:val="24"/>
              </w:rPr>
            </w:pPr>
          </w:p>
        </w:tc>
        <w:tc>
          <w:tcPr>
            <w:tcW w:w="2426" w:type="dxa"/>
          </w:tcPr>
          <w:p w:rsidR="00B757C1" w:rsidRPr="00490E73" w:rsidRDefault="00B757C1" w:rsidP="00D57DC6">
            <w:pPr>
              <w:spacing w:after="0" w:line="240" w:lineRule="auto"/>
              <w:ind w:right="504"/>
              <w:rPr>
                <w:rFonts w:ascii="Times New Roman" w:eastAsia="Calibri" w:hAnsi="Times New Roman" w:cs="Times New Roman"/>
                <w:b/>
                <w:sz w:val="24"/>
                <w:szCs w:val="24"/>
              </w:rPr>
            </w:pPr>
          </w:p>
        </w:tc>
      </w:tr>
    </w:tbl>
    <w:p w:rsidR="0011729E" w:rsidRDefault="0011729E" w:rsidP="00915BE2">
      <w:pPr>
        <w:spacing w:after="120" w:line="240" w:lineRule="auto"/>
        <w:jc w:val="both"/>
        <w:rPr>
          <w:rFonts w:ascii="Times New Roman" w:eastAsia="Calibri" w:hAnsi="Times New Roman" w:cs="Times New Roman"/>
        </w:rPr>
      </w:pPr>
    </w:p>
    <w:p w:rsidR="004F6C52" w:rsidRDefault="004F6C52" w:rsidP="00490E73">
      <w:pPr>
        <w:spacing w:after="120" w:line="240" w:lineRule="auto"/>
        <w:ind w:left="-86"/>
        <w:jc w:val="both"/>
        <w:rPr>
          <w:rFonts w:ascii="Times New Roman" w:eastAsia="Calibri" w:hAnsi="Times New Roman" w:cs="Times New Roman"/>
        </w:rPr>
      </w:pPr>
    </w:p>
    <w:p w:rsidR="004F6C52" w:rsidRDefault="004F6C52" w:rsidP="00490E73">
      <w:pPr>
        <w:spacing w:after="120" w:line="240" w:lineRule="auto"/>
        <w:ind w:left="-86"/>
        <w:jc w:val="both"/>
        <w:rPr>
          <w:rFonts w:ascii="Times New Roman" w:eastAsia="Calibri" w:hAnsi="Times New Roman" w:cs="Times New Roman"/>
        </w:rPr>
      </w:pPr>
    </w:p>
    <w:p w:rsidR="004F6C52" w:rsidRDefault="004F6C52" w:rsidP="00490E73">
      <w:pPr>
        <w:spacing w:after="120" w:line="240" w:lineRule="auto"/>
        <w:ind w:left="-86"/>
        <w:jc w:val="both"/>
        <w:rPr>
          <w:rFonts w:ascii="Times New Roman" w:eastAsia="Calibri" w:hAnsi="Times New Roman" w:cs="Times New Roman"/>
        </w:rPr>
      </w:pPr>
    </w:p>
    <w:p w:rsidR="004F6C52" w:rsidRDefault="004F6C52" w:rsidP="004F6C52">
      <w:pPr>
        <w:spacing w:after="120" w:line="240" w:lineRule="auto"/>
        <w:ind w:left="-86"/>
        <w:jc w:val="center"/>
        <w:rPr>
          <w:rFonts w:ascii="Times New Roman" w:eastAsia="Calibri" w:hAnsi="Times New Roman" w:cs="Times New Roman"/>
        </w:rPr>
      </w:pPr>
      <w:r>
        <w:rPr>
          <w:rFonts w:ascii="Times New Roman" w:eastAsia="Calibri" w:hAnsi="Times New Roman" w:cs="Times New Roman"/>
        </w:rPr>
        <w:t>(</w:t>
      </w:r>
      <w:proofErr w:type="gramStart"/>
      <w:r>
        <w:rPr>
          <w:rFonts w:ascii="Times New Roman" w:eastAsia="Calibri" w:hAnsi="Times New Roman" w:cs="Times New Roman"/>
        </w:rPr>
        <w:t>remainder</w:t>
      </w:r>
      <w:proofErr w:type="gramEnd"/>
      <w:r>
        <w:rPr>
          <w:rFonts w:ascii="Times New Roman" w:eastAsia="Calibri" w:hAnsi="Times New Roman" w:cs="Times New Roman"/>
        </w:rPr>
        <w:t xml:space="preserve"> of page intentionally left blank)</w:t>
      </w:r>
    </w:p>
    <w:p w:rsidR="004F6C52" w:rsidRDefault="004F6C52" w:rsidP="00490E73">
      <w:pPr>
        <w:spacing w:after="120" w:line="240" w:lineRule="auto"/>
        <w:ind w:left="-86"/>
        <w:jc w:val="both"/>
        <w:rPr>
          <w:rFonts w:ascii="Times New Roman" w:eastAsia="Calibri" w:hAnsi="Times New Roman" w:cs="Times New Roman"/>
        </w:rPr>
      </w:pPr>
    </w:p>
    <w:p w:rsidR="004F6C52" w:rsidRDefault="004F6C52" w:rsidP="00490E73">
      <w:pPr>
        <w:spacing w:after="120" w:line="240" w:lineRule="auto"/>
        <w:ind w:left="-86"/>
        <w:jc w:val="both"/>
        <w:rPr>
          <w:rFonts w:ascii="Times New Roman" w:eastAsia="Calibri" w:hAnsi="Times New Roman" w:cs="Times New Roman"/>
        </w:rPr>
      </w:pPr>
    </w:p>
    <w:p w:rsidR="004F6C52" w:rsidRDefault="004F6C52" w:rsidP="00490E73">
      <w:pPr>
        <w:spacing w:after="120" w:line="240" w:lineRule="auto"/>
        <w:ind w:left="-86"/>
        <w:jc w:val="both"/>
        <w:rPr>
          <w:rFonts w:ascii="Times New Roman" w:eastAsia="Calibri" w:hAnsi="Times New Roman" w:cs="Times New Roman"/>
        </w:rPr>
      </w:pPr>
    </w:p>
    <w:p w:rsidR="004F6C52" w:rsidRDefault="004F6C52" w:rsidP="004F6C52">
      <w:pPr>
        <w:spacing w:after="120" w:line="240" w:lineRule="auto"/>
        <w:jc w:val="both"/>
        <w:rPr>
          <w:rFonts w:ascii="Times New Roman" w:eastAsia="Calibri" w:hAnsi="Times New Roman" w:cs="Times New Roman"/>
        </w:rPr>
      </w:pPr>
    </w:p>
    <w:p w:rsidR="00490E73" w:rsidRPr="00490E73" w:rsidRDefault="00490E73" w:rsidP="00490E73">
      <w:pPr>
        <w:spacing w:after="120" w:line="240" w:lineRule="auto"/>
        <w:ind w:left="-86"/>
        <w:jc w:val="both"/>
        <w:rPr>
          <w:rFonts w:ascii="Times New Roman" w:eastAsia="Calibri" w:hAnsi="Times New Roman" w:cs="Times New Roman"/>
        </w:rPr>
      </w:pPr>
      <w:r w:rsidRPr="00490E73">
        <w:rPr>
          <w:rFonts w:ascii="Times New Roman" w:eastAsia="Calibri" w:hAnsi="Times New Roman" w:cs="Times New Roman"/>
        </w:rPr>
        <w:lastRenderedPageBreak/>
        <w:t xml:space="preserve">The above-referenced schedule of deadlines will be strictly adhered to by the parties unless a change is otherwise agreed to by the parties </w:t>
      </w:r>
      <w:r w:rsidRPr="00490E73">
        <w:rPr>
          <w:rFonts w:ascii="Times New Roman" w:eastAsia="Calibri" w:hAnsi="Times New Roman" w:cs="Times New Roman"/>
          <w:u w:val="single"/>
        </w:rPr>
        <w:t>and</w:t>
      </w:r>
      <w:r w:rsidRPr="00490E73">
        <w:rPr>
          <w:rFonts w:ascii="Times New Roman" w:eastAsia="Calibri" w:hAnsi="Times New Roman" w:cs="Times New Roman"/>
        </w:rPr>
        <w:t xml:space="preserve"> approved by the Court.  The Court will consider a request to approve changes to these deadlines upon a showing of good cause by either party based on matters arising from an emergency nature or unavailability.  However, once the Agreed Case Management Plan has been approved by the Court, procrastination in completing discovery or the unavailability of counsel will not constitute good cause for a change to these deadlines.  The failure to abide by these deadlines may result in sanctions by the Court, including the award of attorney’s fees, the striking of pleadings, and/or a dismissal of the action.</w:t>
      </w:r>
    </w:p>
    <w:p w:rsidR="00490E73" w:rsidRPr="00490E73" w:rsidRDefault="00490E73" w:rsidP="00490E73">
      <w:pPr>
        <w:spacing w:after="0" w:line="360" w:lineRule="auto"/>
        <w:ind w:left="-90" w:right="504"/>
        <w:rPr>
          <w:rFonts w:ascii="Times New Roman" w:eastAsia="Calibri" w:hAnsi="Times New Roman" w:cs="Times New Roman"/>
          <w:i/>
        </w:rPr>
      </w:pPr>
      <w:r w:rsidRPr="00490E73">
        <w:rPr>
          <w:rFonts w:ascii="Times New Roman" w:eastAsia="Calibri" w:hAnsi="Times New Roman" w:cs="Times New Roman"/>
          <w:i/>
        </w:rPr>
        <w:t>Date: ______________________</w:t>
      </w:r>
    </w:p>
    <w:p w:rsidR="00490E73" w:rsidRPr="00490E73" w:rsidRDefault="00490E73" w:rsidP="00490E73">
      <w:pPr>
        <w:spacing w:after="0" w:line="360" w:lineRule="auto"/>
        <w:ind w:left="-90" w:right="504"/>
        <w:rPr>
          <w:rFonts w:ascii="Times New Roman" w:eastAsia="Calibri" w:hAnsi="Times New Roman" w:cs="Times New Roman"/>
          <w:i/>
          <w:sz w:val="24"/>
          <w:szCs w:val="24"/>
        </w:rPr>
      </w:pPr>
      <w:r w:rsidRPr="00490E73">
        <w:rPr>
          <w:rFonts w:ascii="Times New Roman" w:eastAsia="Calibri" w:hAnsi="Times New Roman" w:cs="Times New Roman"/>
          <w:i/>
        </w:rPr>
        <w:t xml:space="preserve">Signature, address and telephone number of Counsel and Unrepresented Parties.  Counsel must state </w:t>
      </w:r>
      <w:proofErr w:type="spellStart"/>
      <w:r w:rsidRPr="00490E73">
        <w:rPr>
          <w:rFonts w:ascii="Times New Roman" w:eastAsia="Calibri" w:hAnsi="Times New Roman" w:cs="Times New Roman"/>
          <w:i/>
        </w:rPr>
        <w:t>Fl</w:t>
      </w:r>
      <w:proofErr w:type="spellEnd"/>
      <w:r w:rsidRPr="00490E73">
        <w:rPr>
          <w:rFonts w:ascii="Times New Roman" w:eastAsia="Calibri" w:hAnsi="Times New Roman" w:cs="Times New Roman"/>
          <w:i/>
        </w:rPr>
        <w:t xml:space="preserve"> Bar number: </w:t>
      </w:r>
    </w:p>
    <w:p w:rsidR="00490E73" w:rsidRPr="00490E73" w:rsidRDefault="00490E73" w:rsidP="00490E73">
      <w:pPr>
        <w:numPr>
          <w:ilvl w:val="12"/>
          <w:numId w:val="0"/>
        </w:numPr>
        <w:spacing w:after="200" w:line="240" w:lineRule="auto"/>
        <w:contextualSpacing/>
        <w:jc w:val="both"/>
        <w:rPr>
          <w:rFonts w:ascii="Times New Roman" w:eastAsia="Calibri" w:hAnsi="Times New Roman" w:cs="Times New Roman"/>
          <w:sz w:val="24"/>
          <w:szCs w:val="24"/>
          <w:u w:val="single"/>
        </w:rPr>
      </w:pPr>
    </w:p>
    <w:p w:rsidR="00490E73" w:rsidRPr="00490E73" w:rsidRDefault="00490E73" w:rsidP="00490E73">
      <w:pPr>
        <w:numPr>
          <w:ilvl w:val="12"/>
          <w:numId w:val="0"/>
        </w:numPr>
        <w:spacing w:after="200" w:line="240" w:lineRule="auto"/>
        <w:contextualSpacing/>
        <w:jc w:val="both"/>
        <w:rPr>
          <w:rFonts w:ascii="Times New Roman" w:eastAsia="Calibri" w:hAnsi="Times New Roman" w:cs="Times New Roman"/>
          <w:sz w:val="24"/>
          <w:szCs w:val="24"/>
          <w:u w:val="single"/>
        </w:rPr>
      </w:pP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rPr>
        <w:tab/>
      </w:r>
      <w:r w:rsidR="00833289" w:rsidRPr="00490E73">
        <w:rPr>
          <w:rFonts w:ascii="Times New Roman" w:eastAsia="Calibri" w:hAnsi="Times New Roman" w:cs="Times New Roman"/>
          <w:sz w:val="24"/>
          <w:szCs w:val="24"/>
        </w:rPr>
        <w:t>___________________________________</w:t>
      </w:r>
    </w:p>
    <w:p w:rsidR="00490E73" w:rsidRPr="00490E73" w:rsidRDefault="00490E73" w:rsidP="00490E73">
      <w:pPr>
        <w:numPr>
          <w:ilvl w:val="12"/>
          <w:numId w:val="0"/>
        </w:numPr>
        <w:spacing w:after="200" w:line="240" w:lineRule="auto"/>
        <w:contextualSpacing/>
        <w:jc w:val="both"/>
        <w:rPr>
          <w:rFonts w:ascii="Times New Roman" w:eastAsia="Calibri" w:hAnsi="Times New Roman" w:cs="Times New Roman"/>
        </w:rPr>
      </w:pPr>
      <w:r w:rsidRPr="00490E73">
        <w:rPr>
          <w:rFonts w:ascii="Times New Roman" w:eastAsia="Calibri" w:hAnsi="Times New Roman" w:cs="Times New Roman"/>
        </w:rPr>
        <w:t>PLAINTIFF’S COUNSEL</w:t>
      </w:r>
      <w:r w:rsidRPr="00490E73">
        <w:rPr>
          <w:rFonts w:ascii="Times New Roman" w:eastAsia="Calibri" w:hAnsi="Times New Roman" w:cs="Times New Roman"/>
        </w:rPr>
        <w:tab/>
      </w:r>
      <w:r w:rsidRPr="00490E73">
        <w:rPr>
          <w:rFonts w:ascii="Times New Roman" w:eastAsia="Calibri" w:hAnsi="Times New Roman" w:cs="Times New Roman"/>
        </w:rPr>
        <w:tab/>
      </w:r>
      <w:r w:rsidRPr="00490E73">
        <w:rPr>
          <w:rFonts w:ascii="Times New Roman" w:eastAsia="Calibri" w:hAnsi="Times New Roman" w:cs="Times New Roman"/>
        </w:rPr>
        <w:tab/>
      </w:r>
      <w:r w:rsidRPr="00490E73">
        <w:rPr>
          <w:rFonts w:ascii="Times New Roman" w:eastAsia="Calibri" w:hAnsi="Times New Roman" w:cs="Times New Roman"/>
        </w:rPr>
        <w:tab/>
      </w:r>
      <w:r w:rsidR="00833289" w:rsidRPr="00490E73">
        <w:rPr>
          <w:rFonts w:ascii="Times New Roman" w:eastAsia="Calibri" w:hAnsi="Times New Roman" w:cs="Times New Roman"/>
          <w:szCs w:val="24"/>
        </w:rPr>
        <w:t>Or, if unrepresented, PLAINTIFF</w:t>
      </w:r>
    </w:p>
    <w:p w:rsidR="00490E73" w:rsidRPr="00BE2C7B" w:rsidRDefault="00490E73" w:rsidP="00490E73">
      <w:pPr>
        <w:numPr>
          <w:ilvl w:val="12"/>
          <w:numId w:val="0"/>
        </w:numPr>
        <w:spacing w:after="200" w:line="240" w:lineRule="auto"/>
        <w:contextualSpacing/>
        <w:jc w:val="both"/>
        <w:rPr>
          <w:rFonts w:ascii="Times New Roman" w:eastAsia="Calibri" w:hAnsi="Times New Roman" w:cs="Times New Roman"/>
          <w:u w:val="single"/>
        </w:rPr>
      </w:pPr>
      <w:r w:rsidRPr="00490E73">
        <w:rPr>
          <w:rFonts w:ascii="Times New Roman" w:eastAsia="Calibri" w:hAnsi="Times New Roman" w:cs="Times New Roman"/>
        </w:rPr>
        <w:t>Address</w:t>
      </w:r>
      <w:r w:rsidR="00833289">
        <w:rPr>
          <w:rFonts w:ascii="Times New Roman" w:eastAsia="Calibri" w:hAnsi="Times New Roman" w:cs="Times New Roman"/>
        </w:rPr>
        <w:t xml:space="preserve"> </w:t>
      </w:r>
      <w:r w:rsidR="00833289">
        <w:rPr>
          <w:rFonts w:ascii="Times New Roman" w:eastAsia="Calibri" w:hAnsi="Times New Roman" w:cs="Times New Roman"/>
          <w:u w:val="single"/>
        </w:rPr>
        <w:tab/>
      </w:r>
      <w:r w:rsidR="00833289">
        <w:rPr>
          <w:rFonts w:ascii="Times New Roman" w:eastAsia="Calibri" w:hAnsi="Times New Roman" w:cs="Times New Roman"/>
          <w:u w:val="single"/>
        </w:rPr>
        <w:tab/>
      </w:r>
      <w:r w:rsidR="00833289">
        <w:rPr>
          <w:rFonts w:ascii="Times New Roman" w:eastAsia="Calibri" w:hAnsi="Times New Roman" w:cs="Times New Roman"/>
          <w:u w:val="single"/>
        </w:rPr>
        <w:tab/>
      </w:r>
      <w:r w:rsidR="00833289">
        <w:rPr>
          <w:rFonts w:ascii="Times New Roman" w:eastAsia="Calibri" w:hAnsi="Times New Roman" w:cs="Times New Roman"/>
          <w:u w:val="single"/>
        </w:rPr>
        <w:tab/>
      </w:r>
      <w:r w:rsidR="00833289">
        <w:rPr>
          <w:rFonts w:ascii="Times New Roman" w:eastAsia="Calibri" w:hAnsi="Times New Roman" w:cs="Times New Roman"/>
          <w:u w:val="single"/>
        </w:rPr>
        <w:tab/>
      </w:r>
      <w:r w:rsidRPr="00490E73">
        <w:rPr>
          <w:rFonts w:ascii="Times New Roman" w:eastAsia="Calibri" w:hAnsi="Times New Roman" w:cs="Times New Roman"/>
        </w:rPr>
        <w:tab/>
      </w:r>
      <w:proofErr w:type="spellStart"/>
      <w:r w:rsidR="00833289" w:rsidRPr="00490E73">
        <w:rPr>
          <w:rFonts w:ascii="Times New Roman" w:eastAsia="Calibri" w:hAnsi="Times New Roman" w:cs="Times New Roman"/>
          <w:szCs w:val="24"/>
        </w:rPr>
        <w:t>Address</w:t>
      </w:r>
      <w:proofErr w:type="spellEnd"/>
      <w:r w:rsidR="00BE2C7B">
        <w:rPr>
          <w:rFonts w:ascii="Times New Roman" w:eastAsia="Calibri" w:hAnsi="Times New Roman" w:cs="Times New Roman"/>
          <w:szCs w:val="24"/>
          <w:u w:val="single"/>
        </w:rPr>
        <w:tab/>
      </w:r>
      <w:r w:rsidR="00BE2C7B">
        <w:rPr>
          <w:rFonts w:ascii="Times New Roman" w:eastAsia="Calibri" w:hAnsi="Times New Roman" w:cs="Times New Roman"/>
          <w:szCs w:val="24"/>
          <w:u w:val="single"/>
        </w:rPr>
        <w:tab/>
      </w:r>
      <w:r w:rsidR="00BE2C7B">
        <w:rPr>
          <w:rFonts w:ascii="Times New Roman" w:eastAsia="Calibri" w:hAnsi="Times New Roman" w:cs="Times New Roman"/>
          <w:szCs w:val="24"/>
          <w:u w:val="single"/>
        </w:rPr>
        <w:tab/>
      </w:r>
      <w:r w:rsidR="00BE2C7B">
        <w:rPr>
          <w:rFonts w:ascii="Times New Roman" w:eastAsia="Calibri" w:hAnsi="Times New Roman" w:cs="Times New Roman"/>
          <w:szCs w:val="24"/>
          <w:u w:val="single"/>
        </w:rPr>
        <w:tab/>
      </w:r>
      <w:r w:rsidR="00BE2C7B">
        <w:rPr>
          <w:rFonts w:ascii="Times New Roman" w:eastAsia="Calibri" w:hAnsi="Times New Roman" w:cs="Times New Roman"/>
          <w:szCs w:val="24"/>
          <w:u w:val="single"/>
        </w:rPr>
        <w:tab/>
      </w:r>
    </w:p>
    <w:p w:rsidR="00490E73" w:rsidRPr="00BE2C7B" w:rsidRDefault="00490E73" w:rsidP="00490E73">
      <w:pPr>
        <w:numPr>
          <w:ilvl w:val="12"/>
          <w:numId w:val="0"/>
        </w:numPr>
        <w:spacing w:after="200" w:line="240" w:lineRule="auto"/>
        <w:contextualSpacing/>
        <w:jc w:val="both"/>
        <w:rPr>
          <w:rFonts w:ascii="Times New Roman" w:eastAsia="Calibri" w:hAnsi="Times New Roman" w:cs="Times New Roman"/>
          <w:u w:val="single"/>
        </w:rPr>
      </w:pPr>
      <w:r w:rsidRPr="00490E73">
        <w:rPr>
          <w:rFonts w:ascii="Times New Roman" w:eastAsia="Calibri" w:hAnsi="Times New Roman" w:cs="Times New Roman"/>
        </w:rPr>
        <w:t>Telephone #</w:t>
      </w:r>
      <w:r w:rsidR="00833289">
        <w:rPr>
          <w:rFonts w:ascii="Times New Roman" w:eastAsia="Calibri" w:hAnsi="Times New Roman" w:cs="Times New Roman"/>
          <w:u w:val="single"/>
        </w:rPr>
        <w:tab/>
      </w:r>
      <w:r w:rsidR="00833289">
        <w:rPr>
          <w:rFonts w:ascii="Times New Roman" w:eastAsia="Calibri" w:hAnsi="Times New Roman" w:cs="Times New Roman"/>
          <w:u w:val="single"/>
        </w:rPr>
        <w:tab/>
      </w:r>
      <w:r w:rsidR="00833289">
        <w:rPr>
          <w:rFonts w:ascii="Times New Roman" w:eastAsia="Calibri" w:hAnsi="Times New Roman" w:cs="Times New Roman"/>
          <w:u w:val="single"/>
        </w:rPr>
        <w:tab/>
      </w:r>
      <w:r w:rsidR="00833289">
        <w:rPr>
          <w:rFonts w:ascii="Times New Roman" w:eastAsia="Calibri" w:hAnsi="Times New Roman" w:cs="Times New Roman"/>
          <w:u w:val="single"/>
        </w:rPr>
        <w:tab/>
      </w:r>
      <w:r w:rsidR="00833289">
        <w:rPr>
          <w:rFonts w:ascii="Times New Roman" w:eastAsia="Calibri" w:hAnsi="Times New Roman" w:cs="Times New Roman"/>
          <w:u w:val="single"/>
        </w:rPr>
        <w:tab/>
      </w:r>
      <w:r w:rsidRPr="00490E73">
        <w:rPr>
          <w:rFonts w:ascii="Times New Roman" w:eastAsia="Calibri" w:hAnsi="Times New Roman" w:cs="Times New Roman"/>
        </w:rPr>
        <w:tab/>
      </w:r>
      <w:r w:rsidR="00833289" w:rsidRPr="00490E73">
        <w:rPr>
          <w:rFonts w:ascii="Times New Roman" w:eastAsia="Calibri" w:hAnsi="Times New Roman" w:cs="Times New Roman"/>
          <w:szCs w:val="24"/>
        </w:rPr>
        <w:t>Telephone #</w:t>
      </w:r>
      <w:r w:rsidR="00BE2C7B">
        <w:rPr>
          <w:rFonts w:ascii="Times New Roman" w:eastAsia="Calibri" w:hAnsi="Times New Roman" w:cs="Times New Roman"/>
          <w:szCs w:val="24"/>
          <w:u w:val="single"/>
        </w:rPr>
        <w:tab/>
      </w:r>
      <w:r w:rsidR="00BE2C7B">
        <w:rPr>
          <w:rFonts w:ascii="Times New Roman" w:eastAsia="Calibri" w:hAnsi="Times New Roman" w:cs="Times New Roman"/>
          <w:szCs w:val="24"/>
          <w:u w:val="single"/>
        </w:rPr>
        <w:tab/>
      </w:r>
      <w:r w:rsidR="00BE2C7B">
        <w:rPr>
          <w:rFonts w:ascii="Times New Roman" w:eastAsia="Calibri" w:hAnsi="Times New Roman" w:cs="Times New Roman"/>
          <w:szCs w:val="24"/>
          <w:u w:val="single"/>
        </w:rPr>
        <w:tab/>
      </w:r>
      <w:r w:rsidR="00BE2C7B">
        <w:rPr>
          <w:rFonts w:ascii="Times New Roman" w:eastAsia="Calibri" w:hAnsi="Times New Roman" w:cs="Times New Roman"/>
          <w:szCs w:val="24"/>
          <w:u w:val="single"/>
        </w:rPr>
        <w:tab/>
      </w:r>
      <w:r w:rsidR="00BE2C7B">
        <w:rPr>
          <w:rFonts w:ascii="Times New Roman" w:eastAsia="Calibri" w:hAnsi="Times New Roman" w:cs="Times New Roman"/>
          <w:szCs w:val="24"/>
          <w:u w:val="single"/>
        </w:rPr>
        <w:tab/>
      </w:r>
    </w:p>
    <w:p w:rsidR="00490E73" w:rsidRPr="00490E73" w:rsidRDefault="00490E73" w:rsidP="00490E73">
      <w:pPr>
        <w:numPr>
          <w:ilvl w:val="12"/>
          <w:numId w:val="0"/>
        </w:numPr>
        <w:spacing w:after="200" w:line="240" w:lineRule="auto"/>
        <w:contextualSpacing/>
        <w:jc w:val="both"/>
        <w:rPr>
          <w:rFonts w:ascii="Times New Roman" w:eastAsia="Calibri" w:hAnsi="Times New Roman" w:cs="Times New Roman"/>
        </w:rPr>
      </w:pPr>
      <w:r w:rsidRPr="00490E73">
        <w:rPr>
          <w:rFonts w:ascii="Times New Roman" w:eastAsia="Calibri" w:hAnsi="Times New Roman" w:cs="Times New Roman"/>
        </w:rPr>
        <w:t>E-Mail Address</w:t>
      </w:r>
      <w:r w:rsidRPr="00490E73">
        <w:rPr>
          <w:rFonts w:ascii="Times New Roman" w:eastAsia="Calibri" w:hAnsi="Times New Roman" w:cs="Times New Roman"/>
        </w:rPr>
        <w:tab/>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Pr="00490E73">
        <w:rPr>
          <w:rFonts w:ascii="Times New Roman" w:eastAsia="Calibri" w:hAnsi="Times New Roman" w:cs="Times New Roman"/>
        </w:rPr>
        <w:tab/>
      </w:r>
      <w:r w:rsidR="00833289" w:rsidRPr="00490E73">
        <w:rPr>
          <w:rFonts w:ascii="Times New Roman" w:eastAsia="Times New Roman" w:hAnsi="Times New Roman" w:cs="Times New Roman"/>
          <w:sz w:val="24"/>
          <w:szCs w:val="24"/>
          <w:lang w:val="en"/>
        </w:rPr>
        <w:t>The Plaintiff(s) is registered to receive</w:t>
      </w:r>
    </w:p>
    <w:p w:rsidR="00490E73" w:rsidRPr="00BE2C7B" w:rsidRDefault="00490E73" w:rsidP="00490E73">
      <w:pPr>
        <w:numPr>
          <w:ilvl w:val="12"/>
          <w:numId w:val="0"/>
        </w:numPr>
        <w:spacing w:after="200" w:line="240" w:lineRule="auto"/>
        <w:contextualSpacing/>
        <w:jc w:val="both"/>
        <w:rPr>
          <w:rFonts w:ascii="Times New Roman" w:eastAsia="Calibri" w:hAnsi="Times New Roman" w:cs="Times New Roman"/>
          <w:u w:val="single"/>
        </w:rPr>
      </w:pPr>
      <w:r w:rsidRPr="00490E73">
        <w:rPr>
          <w:rFonts w:ascii="Times New Roman" w:eastAsia="Calibri" w:hAnsi="Times New Roman" w:cs="Times New Roman"/>
        </w:rPr>
        <w:t>Florida Bar #</w:t>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00BE2C7B">
        <w:rPr>
          <w:rFonts w:ascii="Times New Roman" w:eastAsia="Calibri" w:hAnsi="Times New Roman" w:cs="Times New Roman"/>
        </w:rPr>
        <w:tab/>
        <w:t xml:space="preserve">eservice at </w:t>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r w:rsidR="00BE2C7B">
        <w:rPr>
          <w:rFonts w:ascii="Times New Roman" w:eastAsia="Calibri" w:hAnsi="Times New Roman" w:cs="Times New Roman"/>
          <w:u w:val="single"/>
        </w:rPr>
        <w:tab/>
      </w:r>
    </w:p>
    <w:p w:rsidR="00922596" w:rsidRPr="00490E73" w:rsidRDefault="00922596" w:rsidP="00922596">
      <w:pPr>
        <w:numPr>
          <w:ilvl w:val="12"/>
          <w:numId w:val="0"/>
        </w:numPr>
        <w:spacing w:after="200" w:line="240" w:lineRule="auto"/>
        <w:contextualSpacing/>
        <w:jc w:val="both"/>
        <w:rPr>
          <w:rFonts w:ascii="Times New Roman" w:eastAsia="Calibri" w:hAnsi="Times New Roman" w:cs="Times New Roman"/>
          <w:sz w:val="24"/>
          <w:szCs w:val="24"/>
        </w:rPr>
      </w:pPr>
      <w:r w:rsidRPr="00490E73">
        <w:rPr>
          <w:rFonts w:ascii="Times New Roman" w:eastAsia="Calibri" w:hAnsi="Times New Roman" w:cs="Times New Roman"/>
          <w:sz w:val="24"/>
          <w:szCs w:val="24"/>
        </w:rPr>
        <w:t xml:space="preserve">DEFENDANT’S PRINTED NAME   </w:t>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u w:val="single"/>
        </w:rPr>
        <w:tab/>
      </w:r>
      <w:r w:rsidRPr="00490E73">
        <w:rPr>
          <w:rFonts w:ascii="Times New Roman" w:eastAsia="Calibri" w:hAnsi="Times New Roman" w:cs="Times New Roman"/>
          <w:sz w:val="24"/>
          <w:szCs w:val="24"/>
        </w:rPr>
        <w:t xml:space="preserve"> </w:t>
      </w:r>
      <w:r w:rsidRPr="00490E73">
        <w:rPr>
          <w:rFonts w:ascii="Times New Roman" w:eastAsia="Calibri" w:hAnsi="Times New Roman" w:cs="Times New Roman"/>
          <w:sz w:val="24"/>
          <w:szCs w:val="24"/>
        </w:rPr>
        <w:tab/>
      </w:r>
      <w:r w:rsidRPr="00490E73">
        <w:rPr>
          <w:rFonts w:ascii="Times New Roman" w:eastAsia="Calibri" w:hAnsi="Times New Roman" w:cs="Times New Roman"/>
          <w:sz w:val="24"/>
          <w:szCs w:val="24"/>
        </w:rPr>
        <w:tab/>
      </w:r>
      <w:r w:rsidRPr="00490E73">
        <w:rPr>
          <w:rFonts w:ascii="Times New Roman" w:eastAsia="Calibri" w:hAnsi="Times New Roman" w:cs="Times New Roman"/>
          <w:sz w:val="24"/>
          <w:szCs w:val="24"/>
        </w:rPr>
        <w:tab/>
      </w:r>
      <w:r w:rsidRPr="00490E73">
        <w:rPr>
          <w:rFonts w:ascii="Times New Roman" w:eastAsia="Calibri" w:hAnsi="Times New Roman" w:cs="Times New Roman"/>
          <w:sz w:val="24"/>
          <w:szCs w:val="24"/>
        </w:rPr>
        <w:tab/>
      </w:r>
      <w:r w:rsidRPr="00490E73">
        <w:rPr>
          <w:rFonts w:ascii="Times New Roman" w:eastAsia="Calibri" w:hAnsi="Times New Roman" w:cs="Times New Roman"/>
          <w:sz w:val="24"/>
          <w:szCs w:val="24"/>
        </w:rPr>
        <w:tab/>
      </w:r>
      <w:r w:rsidRPr="00490E73">
        <w:rPr>
          <w:rFonts w:ascii="Times New Roman" w:eastAsia="Calibri" w:hAnsi="Times New Roman" w:cs="Times New Roman"/>
          <w:sz w:val="24"/>
          <w:szCs w:val="24"/>
        </w:rPr>
        <w:tab/>
      </w:r>
      <w:r w:rsidRPr="00490E73">
        <w:rPr>
          <w:rFonts w:ascii="Times New Roman" w:eastAsia="Calibri" w:hAnsi="Times New Roman" w:cs="Times New Roman"/>
          <w:sz w:val="24"/>
          <w:szCs w:val="24"/>
        </w:rPr>
        <w:tab/>
      </w:r>
    </w:p>
    <w:p w:rsidR="00922596" w:rsidRPr="00490E73" w:rsidRDefault="00922596" w:rsidP="00922596">
      <w:pPr>
        <w:numPr>
          <w:ilvl w:val="12"/>
          <w:numId w:val="0"/>
        </w:numPr>
        <w:spacing w:after="200" w:line="240" w:lineRule="auto"/>
        <w:contextualSpacing/>
        <w:jc w:val="both"/>
        <w:rPr>
          <w:rFonts w:ascii="Times New Roman" w:eastAsia="Calibri" w:hAnsi="Times New Roman" w:cs="Times New Roman"/>
          <w:sz w:val="24"/>
          <w:szCs w:val="24"/>
          <w:u w:val="single"/>
        </w:rPr>
      </w:pPr>
    </w:p>
    <w:p w:rsidR="00922596" w:rsidRPr="00490E73" w:rsidRDefault="00922596" w:rsidP="00922596">
      <w:pPr>
        <w:numPr>
          <w:ilvl w:val="12"/>
          <w:numId w:val="0"/>
        </w:numPr>
        <w:spacing w:after="200" w:line="240" w:lineRule="auto"/>
        <w:contextualSpacing/>
        <w:jc w:val="both"/>
        <w:rPr>
          <w:rFonts w:ascii="Times New Roman" w:eastAsia="Calibri" w:hAnsi="Times New Roman" w:cs="Times New Roman"/>
          <w:sz w:val="24"/>
          <w:szCs w:val="24"/>
          <w:u w:val="single"/>
        </w:rPr>
      </w:pPr>
    </w:p>
    <w:p w:rsidR="00922596" w:rsidRPr="00922596" w:rsidRDefault="00922596" w:rsidP="00922596">
      <w:pPr>
        <w:numPr>
          <w:ilvl w:val="12"/>
          <w:numId w:val="0"/>
        </w:numPr>
        <w:spacing w:after="20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490E73">
        <w:rPr>
          <w:rFonts w:ascii="Times New Roman" w:eastAsia="Calibri" w:hAnsi="Times New Roman" w:cs="Times New Roman"/>
          <w:sz w:val="24"/>
          <w:szCs w:val="24"/>
        </w:rPr>
        <w:t>___________________________________</w:t>
      </w:r>
    </w:p>
    <w:p w:rsidR="00922596" w:rsidRPr="00490E73" w:rsidRDefault="00922596" w:rsidP="00922596">
      <w:pPr>
        <w:numPr>
          <w:ilvl w:val="12"/>
          <w:numId w:val="0"/>
        </w:numPr>
        <w:spacing w:after="200" w:line="240" w:lineRule="auto"/>
        <w:contextualSpacing/>
        <w:jc w:val="both"/>
        <w:rPr>
          <w:rFonts w:ascii="Times New Roman" w:eastAsia="Calibri" w:hAnsi="Times New Roman" w:cs="Times New Roman"/>
          <w:szCs w:val="24"/>
        </w:rPr>
      </w:pPr>
      <w:r w:rsidRPr="00490E73">
        <w:rPr>
          <w:rFonts w:ascii="Times New Roman" w:eastAsia="Calibri" w:hAnsi="Times New Roman" w:cs="Times New Roman"/>
        </w:rPr>
        <w:t>DEFENDANT’S COUNSEL</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490E73">
        <w:rPr>
          <w:rFonts w:ascii="Times New Roman" w:eastAsia="Calibri" w:hAnsi="Times New Roman" w:cs="Times New Roman"/>
          <w:szCs w:val="24"/>
        </w:rPr>
        <w:t>or, if unrepresented, DEFENDANT</w:t>
      </w:r>
    </w:p>
    <w:p w:rsidR="00922596" w:rsidRPr="00BE2C7B" w:rsidRDefault="00922596" w:rsidP="00922596">
      <w:pPr>
        <w:numPr>
          <w:ilvl w:val="12"/>
          <w:numId w:val="0"/>
        </w:numPr>
        <w:spacing w:after="200" w:line="240" w:lineRule="auto"/>
        <w:contextualSpacing/>
        <w:jc w:val="both"/>
        <w:rPr>
          <w:rFonts w:ascii="Times New Roman" w:eastAsia="Calibri" w:hAnsi="Times New Roman" w:cs="Times New Roman"/>
          <w:u w:val="single"/>
        </w:rPr>
      </w:pPr>
      <w:r w:rsidRPr="00490E73">
        <w:rPr>
          <w:rFonts w:ascii="Times New Roman" w:eastAsia="Calibri" w:hAnsi="Times New Roman" w:cs="Times New Roman"/>
        </w:rPr>
        <w:t>Address</w:t>
      </w:r>
      <w:r>
        <w:rPr>
          <w:rFonts w:ascii="Times New Roman" w:eastAsia="Calibri" w:hAnsi="Times New Roman" w:cs="Times New Roman"/>
        </w:rPr>
        <w:t xml:space="preserve"> </w:t>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sidRPr="00490E73">
        <w:rPr>
          <w:rFonts w:ascii="Times New Roman" w:eastAsia="Calibri" w:hAnsi="Times New Roman" w:cs="Times New Roman"/>
        </w:rPr>
        <w:tab/>
      </w:r>
      <w:r w:rsidRPr="00490E73">
        <w:rPr>
          <w:rFonts w:ascii="Times New Roman" w:eastAsia="Calibri" w:hAnsi="Times New Roman" w:cs="Times New Roman"/>
          <w:szCs w:val="24"/>
        </w:rPr>
        <w:t>Address</w:t>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p>
    <w:p w:rsidR="00922596" w:rsidRPr="00BE2C7B" w:rsidRDefault="00922596" w:rsidP="00922596">
      <w:pPr>
        <w:numPr>
          <w:ilvl w:val="12"/>
          <w:numId w:val="0"/>
        </w:numPr>
        <w:spacing w:after="200" w:line="240" w:lineRule="auto"/>
        <w:contextualSpacing/>
        <w:jc w:val="both"/>
        <w:rPr>
          <w:rFonts w:ascii="Times New Roman" w:eastAsia="Calibri" w:hAnsi="Times New Roman" w:cs="Times New Roman"/>
          <w:u w:val="single"/>
        </w:rPr>
      </w:pPr>
      <w:r w:rsidRPr="00490E73">
        <w:rPr>
          <w:rFonts w:ascii="Times New Roman" w:eastAsia="Calibri" w:hAnsi="Times New Roman" w:cs="Times New Roman"/>
        </w:rPr>
        <w:t>Telephone #</w:t>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sidRPr="00490E73">
        <w:rPr>
          <w:rFonts w:ascii="Times New Roman" w:eastAsia="Calibri" w:hAnsi="Times New Roman" w:cs="Times New Roman"/>
        </w:rPr>
        <w:tab/>
      </w:r>
      <w:r w:rsidRPr="00490E73">
        <w:rPr>
          <w:rFonts w:ascii="Times New Roman" w:eastAsia="Calibri" w:hAnsi="Times New Roman" w:cs="Times New Roman"/>
          <w:szCs w:val="24"/>
        </w:rPr>
        <w:t>Telephone #</w:t>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p>
    <w:p w:rsidR="00922596" w:rsidRPr="00490E73" w:rsidRDefault="00922596" w:rsidP="00922596">
      <w:pPr>
        <w:numPr>
          <w:ilvl w:val="12"/>
          <w:numId w:val="0"/>
        </w:numPr>
        <w:spacing w:after="200" w:line="240" w:lineRule="auto"/>
        <w:contextualSpacing/>
        <w:jc w:val="both"/>
        <w:rPr>
          <w:rFonts w:ascii="Times New Roman" w:eastAsia="Calibri" w:hAnsi="Times New Roman" w:cs="Times New Roman"/>
        </w:rPr>
      </w:pPr>
      <w:r w:rsidRPr="00490E73">
        <w:rPr>
          <w:rFonts w:ascii="Times New Roman" w:eastAsia="Calibri" w:hAnsi="Times New Roman" w:cs="Times New Roman"/>
        </w:rPr>
        <w:t>E-Mail Address</w:t>
      </w:r>
      <w:r w:rsidRPr="00490E73">
        <w:rPr>
          <w:rFonts w:ascii="Times New Roman" w:eastAsia="Calibri" w:hAnsi="Times New Roman" w:cs="Times New Roman"/>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sidRPr="00490E73">
        <w:rPr>
          <w:rFonts w:ascii="Times New Roman" w:eastAsia="Calibri" w:hAnsi="Times New Roman" w:cs="Times New Roman"/>
        </w:rPr>
        <w:tab/>
      </w:r>
      <w:r w:rsidRPr="00490E73">
        <w:rPr>
          <w:rFonts w:ascii="Times New Roman" w:eastAsia="Times New Roman" w:hAnsi="Times New Roman" w:cs="Times New Roman"/>
          <w:sz w:val="24"/>
          <w:szCs w:val="24"/>
          <w:lang w:val="en"/>
        </w:rPr>
        <w:t xml:space="preserve">The </w:t>
      </w:r>
      <w:r>
        <w:rPr>
          <w:rFonts w:ascii="Times New Roman" w:eastAsia="Times New Roman" w:hAnsi="Times New Roman" w:cs="Times New Roman"/>
          <w:sz w:val="24"/>
          <w:szCs w:val="24"/>
          <w:lang w:val="en"/>
        </w:rPr>
        <w:t>Defendant</w:t>
      </w:r>
      <w:r w:rsidRPr="00490E73">
        <w:rPr>
          <w:rFonts w:ascii="Times New Roman" w:eastAsia="Times New Roman" w:hAnsi="Times New Roman" w:cs="Times New Roman"/>
          <w:sz w:val="24"/>
          <w:szCs w:val="24"/>
          <w:lang w:val="en"/>
        </w:rPr>
        <w:t>(s) is registered to receive</w:t>
      </w:r>
    </w:p>
    <w:p w:rsidR="00922596" w:rsidRPr="00BE2C7B" w:rsidRDefault="00922596" w:rsidP="00922596">
      <w:pPr>
        <w:numPr>
          <w:ilvl w:val="12"/>
          <w:numId w:val="0"/>
        </w:numPr>
        <w:spacing w:after="200" w:line="240" w:lineRule="auto"/>
        <w:contextualSpacing/>
        <w:jc w:val="both"/>
        <w:rPr>
          <w:rFonts w:ascii="Times New Roman" w:eastAsia="Calibri" w:hAnsi="Times New Roman" w:cs="Times New Roman"/>
          <w:u w:val="single"/>
        </w:rPr>
      </w:pPr>
      <w:r w:rsidRPr="00490E73">
        <w:rPr>
          <w:rFonts w:ascii="Times New Roman" w:eastAsia="Calibri" w:hAnsi="Times New Roman" w:cs="Times New Roman"/>
        </w:rPr>
        <w:t>Florida Bar #</w:t>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rPr>
        <w:tab/>
        <w:t xml:space="preserve">eservice at </w:t>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p>
    <w:p w:rsidR="00922596" w:rsidRPr="00490E73" w:rsidRDefault="00922596" w:rsidP="00922596">
      <w:pPr>
        <w:numPr>
          <w:ilvl w:val="12"/>
          <w:numId w:val="0"/>
        </w:numPr>
        <w:spacing w:after="200" w:line="240" w:lineRule="auto"/>
        <w:contextualSpacing/>
        <w:jc w:val="both"/>
        <w:rPr>
          <w:rFonts w:ascii="Times New Roman" w:eastAsia="Calibri" w:hAnsi="Times New Roman" w:cs="Times New Roman"/>
        </w:rPr>
      </w:pPr>
    </w:p>
    <w:p w:rsidR="00922596" w:rsidRPr="00934B83" w:rsidRDefault="00922596" w:rsidP="00922596">
      <w:pPr>
        <w:numPr>
          <w:ilvl w:val="12"/>
          <w:numId w:val="0"/>
        </w:numPr>
        <w:spacing w:after="200" w:line="240" w:lineRule="auto"/>
        <w:contextualSpacing/>
        <w:jc w:val="both"/>
        <w:rPr>
          <w:rFonts w:ascii="Times New Roman" w:eastAsia="Calibri" w:hAnsi="Times New Roman" w:cs="Times New Roman"/>
          <w:sz w:val="24"/>
        </w:rPr>
      </w:pPr>
    </w:p>
    <w:p w:rsidR="00934B83" w:rsidRPr="00934B83" w:rsidRDefault="00934B83" w:rsidP="00934B83">
      <w:pPr>
        <w:spacing w:after="0" w:line="240" w:lineRule="auto"/>
        <w:ind w:left="-90" w:right="648"/>
        <w:rPr>
          <w:rFonts w:ascii="Times New Roman" w:eastAsia="Calibri" w:hAnsi="Times New Roman" w:cs="Times New Roman"/>
          <w:sz w:val="24"/>
        </w:rPr>
      </w:pPr>
      <w:r w:rsidRPr="00934B83">
        <w:rPr>
          <w:rFonts w:ascii="Times New Roman" w:eastAsia="Calibri" w:hAnsi="Times New Roman" w:cs="Times New Roman"/>
          <w:sz w:val="24"/>
        </w:rPr>
        <w:t>CONFORMED COPIES TO:</w:t>
      </w:r>
    </w:p>
    <w:p w:rsidR="00934B83" w:rsidRPr="00490E73" w:rsidRDefault="00934B83" w:rsidP="00922596">
      <w:pPr>
        <w:numPr>
          <w:ilvl w:val="12"/>
          <w:numId w:val="0"/>
        </w:numPr>
        <w:spacing w:after="200" w:line="240" w:lineRule="auto"/>
        <w:contextualSpacing/>
        <w:jc w:val="both"/>
        <w:rPr>
          <w:rFonts w:ascii="Times New Roman" w:eastAsia="Calibri" w:hAnsi="Times New Roman" w:cs="Times New Roman"/>
        </w:rPr>
      </w:pPr>
    </w:p>
    <w:p w:rsidR="00922596" w:rsidRPr="00490E73" w:rsidRDefault="00922596" w:rsidP="00922596">
      <w:pPr>
        <w:numPr>
          <w:ilvl w:val="12"/>
          <w:numId w:val="0"/>
        </w:numPr>
        <w:spacing w:after="200" w:line="240" w:lineRule="auto"/>
        <w:contextualSpacing/>
        <w:jc w:val="both"/>
        <w:rPr>
          <w:rFonts w:ascii="Times New Roman" w:eastAsia="Calibri" w:hAnsi="Times New Roman" w:cs="Times New Roman"/>
          <w:sz w:val="24"/>
          <w:szCs w:val="24"/>
        </w:rPr>
      </w:pPr>
      <w:r w:rsidRPr="00490E73">
        <w:rPr>
          <w:rFonts w:ascii="Times New Roman" w:eastAsia="Calibri" w:hAnsi="Times New Roman" w:cs="Times New Roman"/>
          <w:sz w:val="24"/>
          <w:szCs w:val="24"/>
        </w:rPr>
        <w:tab/>
        <w:t xml:space="preserve">            </w:t>
      </w:r>
    </w:p>
    <w:p w:rsidR="00922596" w:rsidRPr="00490E73" w:rsidRDefault="00922596" w:rsidP="00934B83">
      <w:pPr>
        <w:numPr>
          <w:ilvl w:val="12"/>
          <w:numId w:val="0"/>
        </w:numPr>
        <w:spacing w:after="200" w:line="240" w:lineRule="auto"/>
        <w:contextualSpacing/>
        <w:jc w:val="both"/>
        <w:rPr>
          <w:rFonts w:ascii="Times New Roman" w:eastAsia="Calibri" w:hAnsi="Times New Roman" w:cs="Times New Roman"/>
          <w:szCs w:val="24"/>
        </w:rPr>
      </w:pP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p>
    <w:p w:rsidR="00922596" w:rsidRDefault="00922596" w:rsidP="00922596">
      <w:pPr>
        <w:numPr>
          <w:ilvl w:val="12"/>
          <w:numId w:val="0"/>
        </w:numPr>
        <w:spacing w:after="200" w:line="240" w:lineRule="auto"/>
        <w:contextualSpacing/>
        <w:jc w:val="both"/>
        <w:rPr>
          <w:rFonts w:ascii="Times New Roman" w:eastAsia="Calibri" w:hAnsi="Times New Roman" w:cs="Times New Roman"/>
          <w:szCs w:val="24"/>
        </w:rPr>
      </w:pP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r w:rsidRPr="00490E73">
        <w:rPr>
          <w:rFonts w:ascii="Times New Roman" w:eastAsia="Calibri" w:hAnsi="Times New Roman" w:cs="Times New Roman"/>
          <w:szCs w:val="24"/>
        </w:rPr>
        <w:tab/>
      </w: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8C3D3D" w:rsidRDefault="008C3D3D"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8C3D3D" w:rsidP="00922596">
      <w:pPr>
        <w:numPr>
          <w:ilvl w:val="12"/>
          <w:numId w:val="0"/>
        </w:numPr>
        <w:spacing w:after="200" w:line="240" w:lineRule="auto"/>
        <w:contextualSpacing/>
        <w:jc w:val="both"/>
        <w:rPr>
          <w:rFonts w:ascii="Times New Roman" w:eastAsia="Calibri" w:hAnsi="Times New Roman" w:cs="Times New Roman"/>
          <w:szCs w:val="24"/>
        </w:rPr>
      </w:pPr>
      <w:r>
        <w:rPr>
          <w:rFonts w:ascii="Times New Roman" w:eastAsia="Calibri" w:hAnsi="Times New Roman" w:cs="Times New Roman"/>
          <w:szCs w:val="24"/>
        </w:rPr>
        <w:t xml:space="preserve"> </w:t>
      </w: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96CB1" w:rsidRDefault="00B96CB1" w:rsidP="00922596">
      <w:pPr>
        <w:numPr>
          <w:ilvl w:val="12"/>
          <w:numId w:val="0"/>
        </w:numPr>
        <w:spacing w:after="200" w:line="240" w:lineRule="auto"/>
        <w:contextualSpacing/>
        <w:jc w:val="both"/>
        <w:rPr>
          <w:rFonts w:ascii="Times New Roman" w:eastAsia="Calibri" w:hAnsi="Times New Roman" w:cs="Times New Roman"/>
          <w:szCs w:val="24"/>
        </w:rPr>
      </w:pPr>
    </w:p>
    <w:p w:rsidR="00BE2C7B" w:rsidRPr="00490E73" w:rsidRDefault="00BE2C7B" w:rsidP="00BE2C7B">
      <w:pPr>
        <w:spacing w:after="0" w:line="240" w:lineRule="auto"/>
        <w:ind w:left="-90"/>
        <w:jc w:val="center"/>
        <w:rPr>
          <w:rFonts w:ascii="Times New Roman" w:eastAsia="Calibri" w:hAnsi="Times New Roman" w:cs="Times New Roman"/>
          <w:b/>
          <w:sz w:val="28"/>
          <w:szCs w:val="28"/>
        </w:rPr>
      </w:pPr>
      <w:r w:rsidRPr="00490E73">
        <w:rPr>
          <w:rFonts w:ascii="Times New Roman" w:eastAsia="Calibri" w:hAnsi="Times New Roman" w:cs="Times New Roman"/>
          <w:b/>
          <w:sz w:val="28"/>
          <w:szCs w:val="28"/>
        </w:rPr>
        <w:lastRenderedPageBreak/>
        <w:t>IN THE CIRCUIT COURT OF THE FIFTEENTH JUDICIAL CIRCUIT</w:t>
      </w:r>
    </w:p>
    <w:p w:rsidR="00BE2C7B" w:rsidRPr="00490E73" w:rsidRDefault="00BE2C7B" w:rsidP="00BE2C7B">
      <w:pPr>
        <w:spacing w:after="0" w:line="240" w:lineRule="auto"/>
        <w:ind w:left="-90"/>
        <w:jc w:val="center"/>
        <w:rPr>
          <w:rFonts w:ascii="Times New Roman" w:eastAsia="Calibri" w:hAnsi="Times New Roman" w:cs="Times New Roman"/>
          <w:b/>
          <w:sz w:val="28"/>
          <w:szCs w:val="28"/>
        </w:rPr>
      </w:pPr>
      <w:r w:rsidRPr="00490E73">
        <w:rPr>
          <w:rFonts w:ascii="Times New Roman" w:eastAsia="Calibri" w:hAnsi="Times New Roman" w:cs="Times New Roman"/>
          <w:b/>
          <w:sz w:val="28"/>
          <w:szCs w:val="28"/>
        </w:rPr>
        <w:t>IN AND FOR PALM BEACH COUNTY, FLORIDA</w:t>
      </w:r>
    </w:p>
    <w:p w:rsidR="00BE2C7B" w:rsidRPr="00490E73" w:rsidRDefault="00BE2C7B" w:rsidP="00BE2C7B">
      <w:pPr>
        <w:spacing w:after="200" w:line="276" w:lineRule="auto"/>
        <w:ind w:left="-90"/>
        <w:rPr>
          <w:rFonts w:ascii="Times New Roman" w:eastAsia="Calibri" w:hAnsi="Times New Roman" w:cs="Times New Roman"/>
          <w:b/>
          <w:sz w:val="24"/>
          <w:szCs w:val="24"/>
        </w:rPr>
      </w:pPr>
    </w:p>
    <w:p w:rsidR="00BE2C7B" w:rsidRPr="00490E73" w:rsidRDefault="00BE2C7B" w:rsidP="00BE2C7B">
      <w:pPr>
        <w:spacing w:after="200" w:line="276" w:lineRule="auto"/>
        <w:ind w:left="-90"/>
        <w:rPr>
          <w:rFonts w:ascii="Times New Roman" w:eastAsia="Calibri" w:hAnsi="Times New Roman" w:cs="Times New Roman"/>
          <w:b/>
          <w:sz w:val="24"/>
          <w:szCs w:val="24"/>
        </w:rPr>
      </w:pPr>
      <w:r w:rsidRPr="00490E73">
        <w:rPr>
          <w:rFonts w:ascii="Times New Roman" w:eastAsia="Calibri" w:hAnsi="Times New Roman" w:cs="Times New Roman"/>
          <w:b/>
          <w:sz w:val="24"/>
          <w:szCs w:val="24"/>
        </w:rPr>
        <w:t>Plaintiff(s),</w:t>
      </w:r>
    </w:p>
    <w:p w:rsidR="00BE2C7B" w:rsidRPr="00490E73" w:rsidRDefault="00BE2C7B" w:rsidP="00BE2C7B">
      <w:pPr>
        <w:spacing w:after="200" w:line="276" w:lineRule="auto"/>
        <w:ind w:left="-90"/>
        <w:rPr>
          <w:rFonts w:ascii="Times New Roman" w:eastAsia="Calibri" w:hAnsi="Times New Roman" w:cs="Times New Roman"/>
          <w:b/>
          <w:sz w:val="24"/>
          <w:szCs w:val="24"/>
        </w:rPr>
      </w:pPr>
      <w:r w:rsidRPr="00490E73">
        <w:rPr>
          <w:rFonts w:ascii="Times New Roman" w:eastAsia="Calibri" w:hAnsi="Times New Roman" w:cs="Times New Roman"/>
          <w:b/>
          <w:sz w:val="24"/>
          <w:szCs w:val="24"/>
        </w:rPr>
        <w:t xml:space="preserve">v.  </w:t>
      </w:r>
      <w:r w:rsidRPr="00490E73">
        <w:rPr>
          <w:rFonts w:ascii="Times New Roman" w:eastAsia="Calibri" w:hAnsi="Times New Roman" w:cs="Times New Roman"/>
          <w:b/>
          <w:sz w:val="24"/>
          <w:szCs w:val="24"/>
        </w:rPr>
        <w:tab/>
      </w:r>
      <w:r w:rsidRPr="00490E73">
        <w:rPr>
          <w:rFonts w:ascii="Times New Roman" w:eastAsia="Calibri" w:hAnsi="Times New Roman" w:cs="Times New Roman"/>
          <w:b/>
          <w:sz w:val="24"/>
          <w:szCs w:val="24"/>
        </w:rPr>
        <w:tab/>
      </w:r>
      <w:r w:rsidRPr="00490E73">
        <w:rPr>
          <w:rFonts w:ascii="Times New Roman" w:eastAsia="Calibri" w:hAnsi="Times New Roman" w:cs="Times New Roman"/>
          <w:b/>
          <w:sz w:val="24"/>
          <w:szCs w:val="24"/>
        </w:rPr>
        <w:tab/>
      </w:r>
      <w:r w:rsidRPr="00490E73">
        <w:rPr>
          <w:rFonts w:ascii="Times New Roman" w:eastAsia="Calibri" w:hAnsi="Times New Roman" w:cs="Times New Roman"/>
          <w:b/>
          <w:sz w:val="24"/>
          <w:szCs w:val="24"/>
        </w:rPr>
        <w:tab/>
        <w:t xml:space="preserve">                                Case No.</w:t>
      </w:r>
    </w:p>
    <w:p w:rsidR="00934B83" w:rsidRDefault="00934B83" w:rsidP="00934B83">
      <w:pPr>
        <w:spacing w:after="0" w:line="240" w:lineRule="auto"/>
        <w:ind w:left="-86"/>
        <w:rPr>
          <w:rFonts w:ascii="Times New Roman" w:eastAsia="Calibri" w:hAnsi="Times New Roman" w:cs="Times New Roman"/>
          <w:b/>
          <w:sz w:val="24"/>
          <w:szCs w:val="24"/>
        </w:rPr>
      </w:pPr>
      <w:r w:rsidRPr="00490E73">
        <w:rPr>
          <w:rFonts w:ascii="Times New Roman" w:eastAsia="Calibri" w:hAnsi="Times New Roman" w:cs="Times New Roman"/>
          <w:b/>
          <w:sz w:val="24"/>
          <w:szCs w:val="24"/>
        </w:rPr>
        <w:t>Defendant(s)</w:t>
      </w:r>
    </w:p>
    <w:p w:rsidR="00934B83" w:rsidRPr="00934B83" w:rsidRDefault="00934B83" w:rsidP="00934B83">
      <w:pPr>
        <w:spacing w:after="200" w:line="276" w:lineRule="auto"/>
        <w:ind w:left="-90"/>
        <w:rPr>
          <w:rFonts w:ascii="Times New Roman" w:eastAsia="Calibri" w:hAnsi="Times New Roman" w:cs="Times New Roman"/>
          <w:b/>
          <w:sz w:val="24"/>
          <w:szCs w:val="24"/>
        </w:rPr>
      </w:pP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rPr>
        <w:t>/</w:t>
      </w:r>
    </w:p>
    <w:p w:rsidR="00490E73" w:rsidRPr="00490E73" w:rsidRDefault="00490E73" w:rsidP="00490E73">
      <w:pPr>
        <w:spacing w:after="0" w:line="276" w:lineRule="auto"/>
        <w:ind w:left="90" w:right="504"/>
        <w:jc w:val="center"/>
        <w:rPr>
          <w:rFonts w:ascii="Times New Roman" w:eastAsia="Calibri" w:hAnsi="Times New Roman" w:cs="Times New Roman"/>
          <w:b/>
          <w:sz w:val="24"/>
          <w:szCs w:val="24"/>
          <w:u w:val="single"/>
          <w:lang w:val="en"/>
        </w:rPr>
      </w:pPr>
    </w:p>
    <w:p w:rsidR="00490E73" w:rsidRPr="00490E73" w:rsidRDefault="00490E73" w:rsidP="00490E73">
      <w:pPr>
        <w:spacing w:after="0" w:line="276" w:lineRule="auto"/>
        <w:ind w:left="90" w:right="504"/>
        <w:jc w:val="center"/>
        <w:rPr>
          <w:rFonts w:ascii="Times New Roman" w:eastAsia="Calibri" w:hAnsi="Times New Roman" w:cs="Times New Roman"/>
          <w:b/>
          <w:sz w:val="24"/>
          <w:szCs w:val="24"/>
          <w:u w:val="single"/>
          <w:lang w:val="en"/>
        </w:rPr>
      </w:pPr>
      <w:r w:rsidRPr="00490E73">
        <w:rPr>
          <w:rFonts w:ascii="Times New Roman" w:eastAsia="Calibri" w:hAnsi="Times New Roman" w:cs="Times New Roman"/>
          <w:b/>
          <w:sz w:val="24"/>
          <w:szCs w:val="24"/>
          <w:u w:val="single"/>
          <w:lang w:val="en"/>
        </w:rPr>
        <w:t>PLAINTIFF’S NOTICE OF EMAIL DESIGNATION</w:t>
      </w:r>
    </w:p>
    <w:p w:rsidR="00490E73" w:rsidRPr="00490E73" w:rsidRDefault="00490E73" w:rsidP="00490E73">
      <w:pPr>
        <w:spacing w:after="0" w:line="276" w:lineRule="auto"/>
        <w:ind w:left="90"/>
        <w:jc w:val="both"/>
        <w:rPr>
          <w:rFonts w:ascii="Times New Roman" w:eastAsia="Calibri" w:hAnsi="Times New Roman" w:cs="Times New Roman"/>
          <w:b/>
          <w:sz w:val="24"/>
          <w:szCs w:val="24"/>
          <w:u w:val="single"/>
          <w:lang w:val="en"/>
        </w:rPr>
      </w:pPr>
    </w:p>
    <w:p w:rsidR="00490E73" w:rsidRPr="00490E73" w:rsidRDefault="00490E73" w:rsidP="00490E73">
      <w:pPr>
        <w:spacing w:after="0" w:line="276" w:lineRule="auto"/>
        <w:ind w:left="90"/>
        <w:jc w:val="both"/>
        <w:rPr>
          <w:rFonts w:ascii="Times New Roman" w:eastAsia="Calibri" w:hAnsi="Times New Roman" w:cs="Times New Roman"/>
          <w:sz w:val="24"/>
          <w:szCs w:val="24"/>
        </w:rPr>
      </w:pPr>
      <w:r w:rsidRPr="00490E73">
        <w:rPr>
          <w:rFonts w:ascii="Times New Roman" w:eastAsia="Calibri" w:hAnsi="Times New Roman" w:cs="Times New Roman"/>
          <w:sz w:val="24"/>
          <w:szCs w:val="24"/>
          <w:lang w:val="en"/>
        </w:rPr>
        <w:t xml:space="preserve">I hereby designate my e-mail </w:t>
      </w:r>
      <w:proofErr w:type="gramStart"/>
      <w:r w:rsidRPr="00490E73">
        <w:rPr>
          <w:rFonts w:ascii="Times New Roman" w:eastAsia="Calibri" w:hAnsi="Times New Roman" w:cs="Times New Roman"/>
          <w:sz w:val="24"/>
          <w:szCs w:val="24"/>
          <w:lang w:val="en"/>
        </w:rPr>
        <w:t>address(</w:t>
      </w:r>
      <w:proofErr w:type="spellStart"/>
      <w:proofErr w:type="gramEnd"/>
      <w:r w:rsidRPr="00490E73">
        <w:rPr>
          <w:rFonts w:ascii="Times New Roman" w:eastAsia="Calibri" w:hAnsi="Times New Roman" w:cs="Times New Roman"/>
          <w:sz w:val="24"/>
          <w:szCs w:val="24"/>
          <w:lang w:val="en"/>
        </w:rPr>
        <w:t>es</w:t>
      </w:r>
      <w:proofErr w:type="spellEnd"/>
      <w:r w:rsidRPr="00490E73">
        <w:rPr>
          <w:rFonts w:ascii="Times New Roman" w:eastAsia="Calibri" w:hAnsi="Times New Roman" w:cs="Times New Roman"/>
          <w:sz w:val="24"/>
          <w:szCs w:val="24"/>
          <w:lang w:val="en"/>
        </w:rPr>
        <w:t xml:space="preserve">) below to opt into e-service in this case. By signing this stipulation I am authorizing the Court, the Clerk of the Fifteenth Judicial </w:t>
      </w:r>
      <w:r w:rsidRPr="00490E73">
        <w:rPr>
          <w:rFonts w:ascii="Times New Roman" w:eastAsia="Calibri" w:hAnsi="Times New Roman" w:cs="Times New Roman"/>
          <w:sz w:val="24"/>
          <w:szCs w:val="24"/>
          <w:lang w:val="en"/>
        </w:rPr>
        <w:tab/>
        <w:t xml:space="preserve">Circuit of Florida and all parties on this case to send copies of orders/judgments, notices or other written communications or pleadings to me through my designated e-mail and NOT through regular mail. I understand that if I designate an email address, that address will be the exclusive means of serving and receiving documents.  </w:t>
      </w:r>
    </w:p>
    <w:p w:rsidR="00490E73" w:rsidRPr="00490E73" w:rsidRDefault="00490E73" w:rsidP="00490E73">
      <w:pPr>
        <w:spacing w:after="0" w:line="240" w:lineRule="auto"/>
        <w:ind w:left="-90" w:right="648"/>
        <w:rPr>
          <w:rFonts w:ascii="Times New Roman" w:eastAsia="Calibri" w:hAnsi="Times New Roman" w:cs="Times New Roman"/>
          <w:i/>
        </w:rPr>
      </w:pPr>
    </w:p>
    <w:p w:rsidR="00490E73" w:rsidRPr="00490E73" w:rsidRDefault="00490E73" w:rsidP="00490E73">
      <w:pPr>
        <w:spacing w:after="0" w:line="240" w:lineRule="auto"/>
        <w:ind w:left="-90" w:right="648"/>
        <w:rPr>
          <w:rFonts w:ascii="Times New Roman" w:eastAsia="Calibri" w:hAnsi="Times New Roman" w:cs="Times New Roman"/>
          <w:i/>
        </w:rPr>
      </w:pPr>
    </w:p>
    <w:p w:rsidR="00EC6337" w:rsidRDefault="00490E73" w:rsidP="00490E73">
      <w:pPr>
        <w:numPr>
          <w:ilvl w:val="12"/>
          <w:numId w:val="0"/>
        </w:numPr>
        <w:spacing w:after="200" w:line="240" w:lineRule="auto"/>
        <w:contextualSpacing/>
        <w:jc w:val="both"/>
        <w:rPr>
          <w:rFonts w:ascii="Times New Roman" w:eastAsia="Times New Roman" w:hAnsi="Times New Roman" w:cs="Times New Roman"/>
          <w:sz w:val="24"/>
          <w:szCs w:val="24"/>
          <w:lang w:val="en"/>
        </w:rPr>
      </w:pPr>
      <w:r w:rsidRPr="00490E73">
        <w:rPr>
          <w:rFonts w:ascii="Times New Roman" w:eastAsia="Calibri" w:hAnsi="Times New Roman" w:cs="Times New Roman"/>
          <w:sz w:val="24"/>
          <w:szCs w:val="24"/>
        </w:rPr>
        <w:t xml:space="preserve">By signing, I am opting into e-service </w:t>
      </w:r>
      <w:r w:rsidRPr="00490E73">
        <w:rPr>
          <w:rFonts w:ascii="Times New Roman" w:eastAsia="Times New Roman" w:hAnsi="Times New Roman" w:cs="Times New Roman"/>
          <w:sz w:val="24"/>
          <w:szCs w:val="24"/>
          <w:lang w:val="en"/>
        </w:rPr>
        <w:t xml:space="preserve">at </w:t>
      </w:r>
      <w:r w:rsidRPr="00490E73">
        <w:rPr>
          <w:rFonts w:ascii="Times New Roman" w:eastAsia="Times New Roman" w:hAnsi="Times New Roman" w:cs="Times New Roman"/>
          <w:sz w:val="24"/>
          <w:szCs w:val="24"/>
          <w:u w:val="single"/>
          <w:lang w:val="en"/>
        </w:rPr>
        <w:tab/>
        <w:t xml:space="preserve"> </w:t>
      </w:r>
      <w:r w:rsidRPr="00490E73">
        <w:rPr>
          <w:rFonts w:ascii="Times New Roman" w:eastAsia="Times New Roman" w:hAnsi="Times New Roman" w:cs="Times New Roman"/>
          <w:sz w:val="24"/>
          <w:szCs w:val="24"/>
          <w:u w:val="single"/>
          <w:lang w:val="en"/>
        </w:rPr>
        <w:tab/>
      </w:r>
      <w:r w:rsidRPr="00490E73">
        <w:rPr>
          <w:rFonts w:ascii="Times New Roman" w:eastAsia="Times New Roman" w:hAnsi="Times New Roman" w:cs="Times New Roman"/>
          <w:sz w:val="24"/>
          <w:szCs w:val="24"/>
          <w:u w:val="single"/>
          <w:lang w:val="en"/>
        </w:rPr>
        <w:tab/>
      </w:r>
      <w:r w:rsidRPr="00490E73">
        <w:rPr>
          <w:rFonts w:ascii="Times New Roman" w:eastAsia="Times New Roman" w:hAnsi="Times New Roman" w:cs="Times New Roman"/>
          <w:sz w:val="24"/>
          <w:szCs w:val="24"/>
          <w:u w:val="single"/>
          <w:lang w:val="en"/>
        </w:rPr>
        <w:tab/>
      </w:r>
      <w:r w:rsidRPr="00490E73">
        <w:rPr>
          <w:rFonts w:ascii="Times New Roman" w:eastAsia="Times New Roman" w:hAnsi="Times New Roman" w:cs="Times New Roman"/>
          <w:sz w:val="24"/>
          <w:szCs w:val="24"/>
          <w:u w:val="single"/>
          <w:lang w:val="en"/>
        </w:rPr>
        <w:tab/>
        <w:t xml:space="preserve">                       </w:t>
      </w:r>
      <w:r w:rsidRPr="00490E73">
        <w:rPr>
          <w:rFonts w:ascii="Times New Roman" w:eastAsia="Times New Roman" w:hAnsi="Times New Roman" w:cs="Times New Roman"/>
          <w:sz w:val="24"/>
          <w:szCs w:val="24"/>
          <w:u w:val="single"/>
          <w:lang w:val="en"/>
        </w:rPr>
        <w:tab/>
      </w:r>
      <w:r w:rsidRPr="00490E73">
        <w:rPr>
          <w:rFonts w:ascii="Times New Roman" w:eastAsia="Times New Roman" w:hAnsi="Times New Roman" w:cs="Times New Roman"/>
          <w:sz w:val="24"/>
          <w:szCs w:val="24"/>
          <w:u w:val="single"/>
          <w:lang w:val="en"/>
        </w:rPr>
        <w:tab/>
      </w:r>
      <w:r w:rsidR="00EC6337">
        <w:rPr>
          <w:rFonts w:ascii="Times New Roman" w:eastAsia="Times New Roman" w:hAnsi="Times New Roman" w:cs="Times New Roman"/>
          <w:sz w:val="24"/>
          <w:szCs w:val="24"/>
          <w:lang w:val="en"/>
        </w:rPr>
        <w:t xml:space="preserve"> </w:t>
      </w:r>
    </w:p>
    <w:p w:rsidR="00EC6337" w:rsidRDefault="00EC6337" w:rsidP="00490E73">
      <w:pPr>
        <w:numPr>
          <w:ilvl w:val="12"/>
          <w:numId w:val="0"/>
        </w:numPr>
        <w:spacing w:after="200" w:line="240" w:lineRule="auto"/>
        <w:contextualSpacing/>
        <w:jc w:val="both"/>
        <w:rPr>
          <w:rFonts w:ascii="Times New Roman" w:eastAsia="Times New Roman" w:hAnsi="Times New Roman" w:cs="Times New Roman"/>
          <w:sz w:val="24"/>
          <w:szCs w:val="24"/>
          <w:lang w:val="en"/>
        </w:rPr>
      </w:pPr>
    </w:p>
    <w:p w:rsidR="00490E73" w:rsidRPr="00EC6337" w:rsidRDefault="00EC6337" w:rsidP="00490E73">
      <w:pPr>
        <w:numPr>
          <w:ilvl w:val="12"/>
          <w:numId w:val="0"/>
        </w:numPr>
        <w:spacing w:after="200" w:line="240" w:lineRule="auto"/>
        <w:contextualSpacing/>
        <w:jc w:val="both"/>
        <w:rPr>
          <w:rFonts w:ascii="Times New Roman" w:eastAsia="Calibri" w:hAnsi="Times New Roman" w:cs="Times New Roman"/>
          <w:sz w:val="24"/>
          <w:szCs w:val="24"/>
          <w:u w:val="single"/>
        </w:rPr>
      </w:pPr>
      <w:proofErr w:type="gramStart"/>
      <w:r>
        <w:rPr>
          <w:rFonts w:ascii="Times New Roman" w:eastAsia="Times New Roman" w:hAnsi="Times New Roman" w:cs="Times New Roman"/>
          <w:sz w:val="24"/>
          <w:szCs w:val="24"/>
          <w:lang w:val="en"/>
        </w:rPr>
        <w:t>secondary</w:t>
      </w:r>
      <w:proofErr w:type="gramEnd"/>
      <w:r>
        <w:rPr>
          <w:rFonts w:ascii="Times New Roman" w:eastAsia="Times New Roman" w:hAnsi="Times New Roman" w:cs="Times New Roman"/>
          <w:sz w:val="24"/>
          <w:szCs w:val="24"/>
          <w:lang w:val="en"/>
        </w:rPr>
        <w:t xml:space="preserve"> email (optional) </w:t>
      </w:r>
      <w:r>
        <w:rPr>
          <w:rFonts w:ascii="Times New Roman" w:eastAsia="Times New Roman" w:hAnsi="Times New Roman" w:cs="Times New Roman"/>
          <w:sz w:val="24"/>
          <w:szCs w:val="24"/>
          <w:u w:val="single"/>
          <w:lang w:val="en"/>
        </w:rPr>
        <w:tab/>
      </w:r>
      <w:r>
        <w:rPr>
          <w:rFonts w:ascii="Times New Roman" w:eastAsia="Times New Roman" w:hAnsi="Times New Roman" w:cs="Times New Roman"/>
          <w:sz w:val="24"/>
          <w:szCs w:val="24"/>
          <w:u w:val="single"/>
          <w:lang w:val="en"/>
        </w:rPr>
        <w:tab/>
      </w:r>
      <w:r>
        <w:rPr>
          <w:rFonts w:ascii="Times New Roman" w:eastAsia="Times New Roman" w:hAnsi="Times New Roman" w:cs="Times New Roman"/>
          <w:sz w:val="24"/>
          <w:szCs w:val="24"/>
          <w:u w:val="single"/>
          <w:lang w:val="en"/>
        </w:rPr>
        <w:tab/>
      </w:r>
      <w:r>
        <w:rPr>
          <w:rFonts w:ascii="Times New Roman" w:eastAsia="Times New Roman" w:hAnsi="Times New Roman" w:cs="Times New Roman"/>
          <w:sz w:val="24"/>
          <w:szCs w:val="24"/>
          <w:u w:val="single"/>
          <w:lang w:val="en"/>
        </w:rPr>
        <w:tab/>
      </w:r>
      <w:r>
        <w:rPr>
          <w:rFonts w:ascii="Times New Roman" w:eastAsia="Times New Roman" w:hAnsi="Times New Roman" w:cs="Times New Roman"/>
          <w:sz w:val="24"/>
          <w:szCs w:val="24"/>
          <w:u w:val="single"/>
          <w:lang w:val="en"/>
        </w:rPr>
        <w:tab/>
      </w:r>
      <w:r>
        <w:rPr>
          <w:rFonts w:ascii="Times New Roman" w:eastAsia="Times New Roman" w:hAnsi="Times New Roman" w:cs="Times New Roman"/>
          <w:sz w:val="24"/>
          <w:szCs w:val="24"/>
          <w:u w:val="single"/>
          <w:lang w:val="en"/>
        </w:rPr>
        <w:tab/>
      </w:r>
      <w:r>
        <w:rPr>
          <w:rFonts w:ascii="Times New Roman" w:eastAsia="Times New Roman" w:hAnsi="Times New Roman" w:cs="Times New Roman"/>
          <w:sz w:val="24"/>
          <w:szCs w:val="24"/>
          <w:u w:val="single"/>
          <w:lang w:val="en"/>
        </w:rPr>
        <w:tab/>
      </w:r>
      <w:r>
        <w:rPr>
          <w:rFonts w:ascii="Times New Roman" w:eastAsia="Times New Roman" w:hAnsi="Times New Roman" w:cs="Times New Roman"/>
          <w:sz w:val="24"/>
          <w:szCs w:val="24"/>
          <w:u w:val="single"/>
          <w:lang w:val="en"/>
        </w:rPr>
        <w:tab/>
      </w:r>
      <w:r>
        <w:rPr>
          <w:rFonts w:ascii="Times New Roman" w:eastAsia="Times New Roman" w:hAnsi="Times New Roman" w:cs="Times New Roman"/>
          <w:sz w:val="24"/>
          <w:szCs w:val="24"/>
          <w:u w:val="single"/>
          <w:lang w:val="en"/>
        </w:rPr>
        <w:tab/>
      </w:r>
      <w:r>
        <w:rPr>
          <w:rFonts w:ascii="Times New Roman" w:eastAsia="Times New Roman" w:hAnsi="Times New Roman" w:cs="Times New Roman"/>
          <w:sz w:val="24"/>
          <w:szCs w:val="24"/>
          <w:u w:val="single"/>
          <w:lang w:val="en"/>
        </w:rPr>
        <w:tab/>
      </w:r>
    </w:p>
    <w:p w:rsidR="00490E73" w:rsidRPr="00490E73" w:rsidRDefault="00490E73" w:rsidP="00490E73">
      <w:pPr>
        <w:numPr>
          <w:ilvl w:val="12"/>
          <w:numId w:val="0"/>
        </w:numPr>
        <w:spacing w:after="200" w:line="240" w:lineRule="auto"/>
        <w:contextualSpacing/>
        <w:jc w:val="both"/>
        <w:rPr>
          <w:rFonts w:ascii="Times New Roman" w:eastAsia="Calibri" w:hAnsi="Times New Roman" w:cs="Times New Roman"/>
          <w:sz w:val="24"/>
          <w:szCs w:val="24"/>
        </w:rPr>
      </w:pPr>
    </w:p>
    <w:p w:rsidR="00922596" w:rsidRDefault="00922596" w:rsidP="00490E73">
      <w:pPr>
        <w:numPr>
          <w:ilvl w:val="12"/>
          <w:numId w:val="0"/>
        </w:numPr>
        <w:spacing w:after="200" w:line="240" w:lineRule="auto"/>
        <w:contextualSpacing/>
        <w:jc w:val="both"/>
        <w:rPr>
          <w:rFonts w:ascii="Times New Roman" w:eastAsia="Calibri" w:hAnsi="Times New Roman" w:cs="Times New Roman"/>
          <w:sz w:val="24"/>
          <w:szCs w:val="24"/>
        </w:rPr>
      </w:pPr>
    </w:p>
    <w:p w:rsidR="00922596" w:rsidRDefault="00922596" w:rsidP="00490E73">
      <w:pPr>
        <w:numPr>
          <w:ilvl w:val="12"/>
          <w:numId w:val="0"/>
        </w:numPr>
        <w:spacing w:after="200" w:line="240" w:lineRule="auto"/>
        <w:contextualSpacing/>
        <w:jc w:val="both"/>
        <w:rPr>
          <w:rFonts w:ascii="Times New Roman" w:eastAsia="Calibri" w:hAnsi="Times New Roman" w:cs="Times New Roman"/>
          <w:sz w:val="24"/>
          <w:szCs w:val="24"/>
        </w:rPr>
      </w:pPr>
    </w:p>
    <w:p w:rsidR="00922596" w:rsidRPr="00EC6337" w:rsidRDefault="00EC6337" w:rsidP="00490E73">
      <w:pPr>
        <w:numPr>
          <w:ilvl w:val="12"/>
          <w:numId w:val="0"/>
        </w:numPr>
        <w:spacing w:after="200" w:line="240" w:lineRule="auto"/>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rsidR="00EC6337" w:rsidRDefault="00B96CB1" w:rsidP="00B96CB1">
      <w:pPr>
        <w:numPr>
          <w:ilvl w:val="12"/>
          <w:numId w:val="0"/>
        </w:numPr>
        <w:spacing w:after="200" w:line="240" w:lineRule="auto"/>
        <w:contextualSpacing/>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sidR="00EC6337">
        <w:rPr>
          <w:rFonts w:ascii="Times New Roman" w:eastAsia="Calibri" w:hAnsi="Times New Roman" w:cs="Times New Roman"/>
          <w:szCs w:val="24"/>
        </w:rPr>
        <w:t xml:space="preserve"> UNREPRESENTED PLAINTIFF print name</w:t>
      </w:r>
    </w:p>
    <w:p w:rsidR="00EC6337" w:rsidRDefault="00EC6337" w:rsidP="00B96CB1">
      <w:pPr>
        <w:numPr>
          <w:ilvl w:val="12"/>
          <w:numId w:val="0"/>
        </w:numPr>
        <w:spacing w:after="200" w:line="240" w:lineRule="auto"/>
        <w:contextualSpacing/>
        <w:jc w:val="both"/>
        <w:rPr>
          <w:rFonts w:ascii="Times New Roman" w:eastAsia="Calibri" w:hAnsi="Times New Roman" w:cs="Times New Roman"/>
        </w:rPr>
      </w:pPr>
    </w:p>
    <w:p w:rsidR="00B96CB1" w:rsidRPr="00BE2C7B" w:rsidRDefault="00B96CB1" w:rsidP="00B96CB1">
      <w:pPr>
        <w:numPr>
          <w:ilvl w:val="12"/>
          <w:numId w:val="0"/>
        </w:numPr>
        <w:spacing w:after="200" w:line="240" w:lineRule="auto"/>
        <w:contextualSpacing/>
        <w:jc w:val="both"/>
        <w:rPr>
          <w:rFonts w:ascii="Times New Roman" w:eastAsia="Calibri" w:hAnsi="Times New Roman" w:cs="Times New Roman"/>
          <w:u w:val="single"/>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490E73">
        <w:rPr>
          <w:rFonts w:ascii="Times New Roman" w:eastAsia="Calibri" w:hAnsi="Times New Roman" w:cs="Times New Roman"/>
        </w:rPr>
        <w:tab/>
      </w:r>
      <w:r w:rsidRPr="00490E73">
        <w:rPr>
          <w:rFonts w:ascii="Times New Roman" w:eastAsia="Calibri" w:hAnsi="Times New Roman" w:cs="Times New Roman"/>
          <w:szCs w:val="24"/>
        </w:rPr>
        <w:t>Address</w:t>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p>
    <w:p w:rsidR="00EC6337" w:rsidRDefault="00EC6337" w:rsidP="00B96CB1">
      <w:pPr>
        <w:numPr>
          <w:ilvl w:val="12"/>
          <w:numId w:val="0"/>
        </w:numPr>
        <w:spacing w:after="200" w:line="240" w:lineRule="auto"/>
        <w:contextualSpacing/>
        <w:jc w:val="both"/>
        <w:rPr>
          <w:rFonts w:ascii="Times New Roman" w:eastAsia="Calibri" w:hAnsi="Times New Roman" w:cs="Times New Roman"/>
        </w:rPr>
      </w:pPr>
    </w:p>
    <w:p w:rsidR="00B96CB1" w:rsidRDefault="00B96CB1" w:rsidP="00B96CB1">
      <w:pPr>
        <w:numPr>
          <w:ilvl w:val="12"/>
          <w:numId w:val="0"/>
        </w:numPr>
        <w:spacing w:after="200" w:line="240" w:lineRule="auto"/>
        <w:contextualSpacing/>
        <w:jc w:val="both"/>
        <w:rPr>
          <w:rFonts w:ascii="Times New Roman" w:eastAsia="Calibri" w:hAnsi="Times New Roman" w:cs="Times New Roman"/>
          <w:szCs w:val="24"/>
          <w:u w:val="single"/>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490E73">
        <w:rPr>
          <w:rFonts w:ascii="Times New Roman" w:eastAsia="Calibri" w:hAnsi="Times New Roman" w:cs="Times New Roman"/>
        </w:rPr>
        <w:tab/>
      </w:r>
      <w:r w:rsidRPr="00490E73">
        <w:rPr>
          <w:rFonts w:ascii="Times New Roman" w:eastAsia="Calibri" w:hAnsi="Times New Roman" w:cs="Times New Roman"/>
          <w:szCs w:val="24"/>
        </w:rPr>
        <w:t>Telephone #</w:t>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p>
    <w:p w:rsidR="00EC6337" w:rsidRDefault="00EC6337" w:rsidP="00B96CB1">
      <w:pPr>
        <w:numPr>
          <w:ilvl w:val="12"/>
          <w:numId w:val="0"/>
        </w:numPr>
        <w:spacing w:after="200" w:line="240" w:lineRule="auto"/>
        <w:contextualSpacing/>
        <w:jc w:val="both"/>
        <w:rPr>
          <w:rFonts w:ascii="Times New Roman" w:eastAsia="Calibri" w:hAnsi="Times New Roman" w:cs="Times New Roman"/>
          <w:szCs w:val="24"/>
          <w:u w:val="single"/>
        </w:rPr>
      </w:pPr>
    </w:p>
    <w:p w:rsidR="00DF5139" w:rsidRDefault="00DF5139" w:rsidP="00B96CB1">
      <w:pPr>
        <w:numPr>
          <w:ilvl w:val="12"/>
          <w:numId w:val="0"/>
        </w:numPr>
        <w:spacing w:after="200" w:line="240" w:lineRule="auto"/>
        <w:contextualSpacing/>
        <w:jc w:val="both"/>
        <w:rPr>
          <w:rFonts w:ascii="Times New Roman" w:eastAsia="Calibri" w:hAnsi="Times New Roman" w:cs="Times New Roman"/>
          <w:b/>
          <w:szCs w:val="24"/>
        </w:rPr>
      </w:pPr>
    </w:p>
    <w:p w:rsidR="00EC6337" w:rsidRPr="00EC6337" w:rsidRDefault="00EC6337" w:rsidP="00B96CB1">
      <w:pPr>
        <w:numPr>
          <w:ilvl w:val="12"/>
          <w:numId w:val="0"/>
        </w:numPr>
        <w:spacing w:after="200" w:line="240" w:lineRule="auto"/>
        <w:contextualSpacing/>
        <w:jc w:val="both"/>
        <w:rPr>
          <w:rFonts w:ascii="Times New Roman" w:eastAsia="Calibri" w:hAnsi="Times New Roman" w:cs="Times New Roman"/>
          <w:b/>
        </w:rPr>
      </w:pPr>
      <w:r w:rsidRPr="00EC6337">
        <w:rPr>
          <w:rFonts w:ascii="Times New Roman" w:eastAsia="Calibri" w:hAnsi="Times New Roman" w:cs="Times New Roman"/>
          <w:b/>
          <w:szCs w:val="24"/>
        </w:rPr>
        <w:t xml:space="preserve">This document should be </w:t>
      </w:r>
      <w:proofErr w:type="gramStart"/>
      <w:r w:rsidRPr="00EC6337">
        <w:rPr>
          <w:rFonts w:ascii="Times New Roman" w:eastAsia="Calibri" w:hAnsi="Times New Roman" w:cs="Times New Roman"/>
          <w:b/>
          <w:szCs w:val="24"/>
        </w:rPr>
        <w:t xml:space="preserve">filed </w:t>
      </w:r>
      <w:r w:rsidR="00934B83">
        <w:rPr>
          <w:rFonts w:ascii="Times New Roman" w:eastAsia="Calibri" w:hAnsi="Times New Roman" w:cs="Times New Roman"/>
          <w:b/>
          <w:szCs w:val="24"/>
        </w:rPr>
        <w:t xml:space="preserve"> or</w:t>
      </w:r>
      <w:proofErr w:type="gramEnd"/>
      <w:r w:rsidR="00934B83">
        <w:rPr>
          <w:rFonts w:ascii="Times New Roman" w:eastAsia="Calibri" w:hAnsi="Times New Roman" w:cs="Times New Roman"/>
          <w:b/>
          <w:szCs w:val="24"/>
        </w:rPr>
        <w:t xml:space="preserve"> e-filed with the Clerk of Court </w:t>
      </w:r>
      <w:r w:rsidRPr="00EC6337">
        <w:rPr>
          <w:rFonts w:ascii="Times New Roman" w:eastAsia="Calibri" w:hAnsi="Times New Roman" w:cs="Times New Roman"/>
          <w:b/>
          <w:szCs w:val="24"/>
        </w:rPr>
        <w:t>separately</w:t>
      </w:r>
    </w:p>
    <w:p w:rsidR="00EC6337" w:rsidRDefault="00EC6337" w:rsidP="00B96CB1">
      <w:pPr>
        <w:numPr>
          <w:ilvl w:val="12"/>
          <w:numId w:val="0"/>
        </w:numPr>
        <w:spacing w:after="200" w:line="240" w:lineRule="auto"/>
        <w:contextualSpacing/>
        <w:jc w:val="both"/>
        <w:rPr>
          <w:rFonts w:ascii="Times New Roman" w:eastAsia="Calibri" w:hAnsi="Times New Roman" w:cs="Times New Roman"/>
        </w:rPr>
      </w:pPr>
    </w:p>
    <w:p w:rsidR="00B96CB1" w:rsidRPr="00BE2C7B" w:rsidRDefault="00B96CB1" w:rsidP="00B96CB1">
      <w:pPr>
        <w:numPr>
          <w:ilvl w:val="12"/>
          <w:numId w:val="0"/>
        </w:numPr>
        <w:spacing w:after="200" w:line="240" w:lineRule="auto"/>
        <w:contextualSpacing/>
        <w:jc w:val="both"/>
        <w:rPr>
          <w:rFonts w:ascii="Times New Roman" w:eastAsia="Calibri" w:hAnsi="Times New Roman" w:cs="Times New Roman"/>
          <w:u w:val="single"/>
        </w:rPr>
      </w:pPr>
    </w:p>
    <w:p w:rsidR="00B96CB1" w:rsidRPr="00490E73" w:rsidRDefault="00B96CB1" w:rsidP="00B96CB1">
      <w:pPr>
        <w:numPr>
          <w:ilvl w:val="12"/>
          <w:numId w:val="0"/>
        </w:numPr>
        <w:spacing w:after="200" w:line="240" w:lineRule="auto"/>
        <w:contextualSpacing/>
        <w:jc w:val="both"/>
        <w:rPr>
          <w:rFonts w:ascii="Times New Roman" w:eastAsia="Calibri" w:hAnsi="Times New Roman" w:cs="Times New Roman"/>
        </w:rPr>
      </w:pPr>
    </w:p>
    <w:p w:rsidR="00922596" w:rsidRDefault="00922596" w:rsidP="00490E73">
      <w:pPr>
        <w:numPr>
          <w:ilvl w:val="12"/>
          <w:numId w:val="0"/>
        </w:numPr>
        <w:spacing w:after="200" w:line="240" w:lineRule="auto"/>
        <w:contextualSpacing/>
        <w:jc w:val="both"/>
        <w:rPr>
          <w:rFonts w:ascii="Times New Roman" w:eastAsia="Calibri" w:hAnsi="Times New Roman" w:cs="Times New Roman"/>
          <w:sz w:val="24"/>
          <w:szCs w:val="24"/>
        </w:rPr>
      </w:pPr>
    </w:p>
    <w:p w:rsidR="00922596" w:rsidRDefault="00922596" w:rsidP="00490E73">
      <w:pPr>
        <w:numPr>
          <w:ilvl w:val="12"/>
          <w:numId w:val="0"/>
        </w:numPr>
        <w:spacing w:after="200" w:line="240" w:lineRule="auto"/>
        <w:contextualSpacing/>
        <w:jc w:val="both"/>
        <w:rPr>
          <w:rFonts w:ascii="Times New Roman" w:eastAsia="Calibri" w:hAnsi="Times New Roman" w:cs="Times New Roman"/>
          <w:sz w:val="24"/>
          <w:szCs w:val="24"/>
        </w:rPr>
      </w:pPr>
    </w:p>
    <w:p w:rsidR="008C3D3D" w:rsidRDefault="008C3D3D" w:rsidP="00490E73">
      <w:pPr>
        <w:numPr>
          <w:ilvl w:val="12"/>
          <w:numId w:val="0"/>
        </w:numPr>
        <w:spacing w:after="200" w:line="240" w:lineRule="auto"/>
        <w:contextualSpacing/>
        <w:jc w:val="both"/>
        <w:rPr>
          <w:rFonts w:ascii="Times New Roman" w:eastAsia="Calibri" w:hAnsi="Times New Roman" w:cs="Times New Roman"/>
          <w:sz w:val="24"/>
          <w:szCs w:val="24"/>
        </w:rPr>
      </w:pPr>
    </w:p>
    <w:p w:rsidR="00922596" w:rsidRDefault="00922596" w:rsidP="00490E73">
      <w:pPr>
        <w:numPr>
          <w:ilvl w:val="12"/>
          <w:numId w:val="0"/>
        </w:numPr>
        <w:spacing w:after="200" w:line="240" w:lineRule="auto"/>
        <w:contextualSpacing/>
        <w:jc w:val="both"/>
        <w:rPr>
          <w:rFonts w:ascii="Times New Roman" w:eastAsia="Calibri" w:hAnsi="Times New Roman" w:cs="Times New Roman"/>
          <w:sz w:val="24"/>
          <w:szCs w:val="24"/>
        </w:rPr>
      </w:pPr>
    </w:p>
    <w:p w:rsidR="00922596" w:rsidRDefault="00922596" w:rsidP="00490E73">
      <w:pPr>
        <w:numPr>
          <w:ilvl w:val="12"/>
          <w:numId w:val="0"/>
        </w:numPr>
        <w:spacing w:after="200" w:line="240" w:lineRule="auto"/>
        <w:contextualSpacing/>
        <w:jc w:val="both"/>
        <w:rPr>
          <w:rFonts w:ascii="Times New Roman" w:eastAsia="Calibri" w:hAnsi="Times New Roman" w:cs="Times New Roman"/>
          <w:sz w:val="24"/>
          <w:szCs w:val="24"/>
        </w:rPr>
      </w:pPr>
    </w:p>
    <w:p w:rsidR="00922596" w:rsidRDefault="00922596" w:rsidP="00490E73">
      <w:pPr>
        <w:numPr>
          <w:ilvl w:val="12"/>
          <w:numId w:val="0"/>
        </w:numPr>
        <w:spacing w:after="200" w:line="240" w:lineRule="auto"/>
        <w:contextualSpacing/>
        <w:jc w:val="both"/>
        <w:rPr>
          <w:rFonts w:ascii="Times New Roman" w:eastAsia="Calibri" w:hAnsi="Times New Roman" w:cs="Times New Roman"/>
          <w:sz w:val="24"/>
          <w:szCs w:val="24"/>
        </w:rPr>
      </w:pPr>
    </w:p>
    <w:p w:rsidR="00934B83" w:rsidRPr="00490E73" w:rsidRDefault="00934B83" w:rsidP="00934B83">
      <w:pPr>
        <w:spacing w:after="0" w:line="240" w:lineRule="auto"/>
        <w:ind w:left="-90"/>
        <w:jc w:val="center"/>
        <w:rPr>
          <w:rFonts w:ascii="Times New Roman" w:eastAsia="Calibri" w:hAnsi="Times New Roman" w:cs="Times New Roman"/>
          <w:b/>
          <w:sz w:val="28"/>
          <w:szCs w:val="28"/>
        </w:rPr>
      </w:pPr>
      <w:r w:rsidRPr="00490E73">
        <w:rPr>
          <w:rFonts w:ascii="Times New Roman" w:eastAsia="Calibri" w:hAnsi="Times New Roman" w:cs="Times New Roman"/>
          <w:b/>
          <w:sz w:val="28"/>
          <w:szCs w:val="28"/>
        </w:rPr>
        <w:lastRenderedPageBreak/>
        <w:t>IN THE CIRCUIT COURT OF THE FIFTEENTH JUDICIAL CIRCUIT</w:t>
      </w:r>
    </w:p>
    <w:p w:rsidR="00934B83" w:rsidRPr="00490E73" w:rsidRDefault="00934B83" w:rsidP="00934B83">
      <w:pPr>
        <w:spacing w:after="0" w:line="240" w:lineRule="auto"/>
        <w:ind w:left="-90"/>
        <w:jc w:val="center"/>
        <w:rPr>
          <w:rFonts w:ascii="Times New Roman" w:eastAsia="Calibri" w:hAnsi="Times New Roman" w:cs="Times New Roman"/>
          <w:b/>
          <w:sz w:val="28"/>
          <w:szCs w:val="28"/>
        </w:rPr>
      </w:pPr>
      <w:r w:rsidRPr="00490E73">
        <w:rPr>
          <w:rFonts w:ascii="Times New Roman" w:eastAsia="Calibri" w:hAnsi="Times New Roman" w:cs="Times New Roman"/>
          <w:b/>
          <w:sz w:val="28"/>
          <w:szCs w:val="28"/>
        </w:rPr>
        <w:t>IN AND FOR PALM BEACH COUNTY, FLORIDA</w:t>
      </w:r>
    </w:p>
    <w:p w:rsidR="00934B83" w:rsidRPr="00490E73" w:rsidRDefault="00934B83" w:rsidP="00934B83">
      <w:pPr>
        <w:spacing w:after="200" w:line="276" w:lineRule="auto"/>
        <w:ind w:left="-90"/>
        <w:rPr>
          <w:rFonts w:ascii="Times New Roman" w:eastAsia="Calibri" w:hAnsi="Times New Roman" w:cs="Times New Roman"/>
          <w:b/>
          <w:sz w:val="24"/>
          <w:szCs w:val="24"/>
        </w:rPr>
      </w:pPr>
    </w:p>
    <w:p w:rsidR="00934B83" w:rsidRPr="00490E73" w:rsidRDefault="00934B83" w:rsidP="00934B83">
      <w:pPr>
        <w:spacing w:after="200" w:line="276" w:lineRule="auto"/>
        <w:ind w:left="-90"/>
        <w:rPr>
          <w:rFonts w:ascii="Times New Roman" w:eastAsia="Calibri" w:hAnsi="Times New Roman" w:cs="Times New Roman"/>
          <w:b/>
          <w:sz w:val="24"/>
          <w:szCs w:val="24"/>
        </w:rPr>
      </w:pPr>
      <w:r w:rsidRPr="00490E73">
        <w:rPr>
          <w:rFonts w:ascii="Times New Roman" w:eastAsia="Calibri" w:hAnsi="Times New Roman" w:cs="Times New Roman"/>
          <w:b/>
          <w:sz w:val="24"/>
          <w:szCs w:val="24"/>
        </w:rPr>
        <w:t>Plaintiff(s),</w:t>
      </w:r>
    </w:p>
    <w:p w:rsidR="00934B83" w:rsidRPr="00490E73" w:rsidRDefault="00934B83" w:rsidP="00934B83">
      <w:pPr>
        <w:spacing w:after="200" w:line="276" w:lineRule="auto"/>
        <w:ind w:left="-90"/>
        <w:rPr>
          <w:rFonts w:ascii="Times New Roman" w:eastAsia="Calibri" w:hAnsi="Times New Roman" w:cs="Times New Roman"/>
          <w:b/>
          <w:sz w:val="24"/>
          <w:szCs w:val="24"/>
        </w:rPr>
      </w:pPr>
      <w:r w:rsidRPr="00490E73">
        <w:rPr>
          <w:rFonts w:ascii="Times New Roman" w:eastAsia="Calibri" w:hAnsi="Times New Roman" w:cs="Times New Roman"/>
          <w:b/>
          <w:sz w:val="24"/>
          <w:szCs w:val="24"/>
        </w:rPr>
        <w:t xml:space="preserve">v.  </w:t>
      </w:r>
      <w:r w:rsidRPr="00490E73">
        <w:rPr>
          <w:rFonts w:ascii="Times New Roman" w:eastAsia="Calibri" w:hAnsi="Times New Roman" w:cs="Times New Roman"/>
          <w:b/>
          <w:sz w:val="24"/>
          <w:szCs w:val="24"/>
        </w:rPr>
        <w:tab/>
      </w:r>
      <w:r w:rsidRPr="00490E73">
        <w:rPr>
          <w:rFonts w:ascii="Times New Roman" w:eastAsia="Calibri" w:hAnsi="Times New Roman" w:cs="Times New Roman"/>
          <w:b/>
          <w:sz w:val="24"/>
          <w:szCs w:val="24"/>
        </w:rPr>
        <w:tab/>
      </w:r>
      <w:r w:rsidRPr="00490E73">
        <w:rPr>
          <w:rFonts w:ascii="Times New Roman" w:eastAsia="Calibri" w:hAnsi="Times New Roman" w:cs="Times New Roman"/>
          <w:b/>
          <w:sz w:val="24"/>
          <w:szCs w:val="24"/>
        </w:rPr>
        <w:tab/>
      </w:r>
      <w:r w:rsidRPr="00490E73">
        <w:rPr>
          <w:rFonts w:ascii="Times New Roman" w:eastAsia="Calibri" w:hAnsi="Times New Roman" w:cs="Times New Roman"/>
          <w:b/>
          <w:sz w:val="24"/>
          <w:szCs w:val="24"/>
        </w:rPr>
        <w:tab/>
        <w:t xml:space="preserve">                                Case No.</w:t>
      </w:r>
    </w:p>
    <w:p w:rsidR="00934B83" w:rsidRDefault="00934B83" w:rsidP="00934B83">
      <w:pPr>
        <w:spacing w:after="0" w:line="240" w:lineRule="auto"/>
        <w:ind w:left="-86"/>
        <w:rPr>
          <w:rFonts w:ascii="Times New Roman" w:eastAsia="Calibri" w:hAnsi="Times New Roman" w:cs="Times New Roman"/>
          <w:b/>
          <w:sz w:val="24"/>
          <w:szCs w:val="24"/>
        </w:rPr>
      </w:pPr>
      <w:r w:rsidRPr="00490E73">
        <w:rPr>
          <w:rFonts w:ascii="Times New Roman" w:eastAsia="Calibri" w:hAnsi="Times New Roman" w:cs="Times New Roman"/>
          <w:b/>
          <w:sz w:val="24"/>
          <w:szCs w:val="24"/>
        </w:rPr>
        <w:t>Defendant(s)</w:t>
      </w:r>
    </w:p>
    <w:p w:rsidR="00934B83" w:rsidRPr="00934B83" w:rsidRDefault="00934B83" w:rsidP="00934B83">
      <w:pPr>
        <w:spacing w:after="200" w:line="276" w:lineRule="auto"/>
        <w:ind w:left="-90"/>
        <w:rPr>
          <w:rFonts w:ascii="Times New Roman" w:eastAsia="Calibri" w:hAnsi="Times New Roman" w:cs="Times New Roman"/>
          <w:b/>
          <w:sz w:val="24"/>
          <w:szCs w:val="24"/>
        </w:rPr>
      </w:pP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u w:val="single"/>
        </w:rPr>
        <w:tab/>
      </w:r>
      <w:r>
        <w:rPr>
          <w:rFonts w:ascii="Times New Roman" w:eastAsia="Calibri" w:hAnsi="Times New Roman" w:cs="Times New Roman"/>
          <w:b/>
          <w:sz w:val="24"/>
          <w:szCs w:val="24"/>
        </w:rPr>
        <w:t>/</w:t>
      </w:r>
    </w:p>
    <w:p w:rsidR="00915BE2" w:rsidRDefault="00915BE2" w:rsidP="00490E73">
      <w:pPr>
        <w:numPr>
          <w:ilvl w:val="12"/>
          <w:numId w:val="0"/>
        </w:numPr>
        <w:spacing w:after="200" w:line="240" w:lineRule="auto"/>
        <w:contextualSpacing/>
        <w:jc w:val="center"/>
        <w:rPr>
          <w:rFonts w:ascii="Times New Roman" w:eastAsia="Calibri" w:hAnsi="Times New Roman" w:cs="Times New Roman"/>
          <w:b/>
          <w:sz w:val="24"/>
          <w:szCs w:val="24"/>
          <w:u w:val="single"/>
          <w:lang w:val="en"/>
        </w:rPr>
      </w:pPr>
    </w:p>
    <w:p w:rsidR="00915BE2" w:rsidRDefault="00915BE2" w:rsidP="00490E73">
      <w:pPr>
        <w:numPr>
          <w:ilvl w:val="12"/>
          <w:numId w:val="0"/>
        </w:numPr>
        <w:spacing w:after="200" w:line="240" w:lineRule="auto"/>
        <w:contextualSpacing/>
        <w:jc w:val="center"/>
        <w:rPr>
          <w:rFonts w:ascii="Times New Roman" w:eastAsia="Calibri" w:hAnsi="Times New Roman" w:cs="Times New Roman"/>
          <w:b/>
          <w:sz w:val="24"/>
          <w:szCs w:val="24"/>
          <w:u w:val="single"/>
          <w:lang w:val="en"/>
        </w:rPr>
      </w:pPr>
    </w:p>
    <w:p w:rsidR="00490E73" w:rsidRPr="00490E73" w:rsidRDefault="00490E73" w:rsidP="00490E73">
      <w:pPr>
        <w:numPr>
          <w:ilvl w:val="12"/>
          <w:numId w:val="0"/>
        </w:numPr>
        <w:spacing w:after="200" w:line="240" w:lineRule="auto"/>
        <w:contextualSpacing/>
        <w:jc w:val="center"/>
        <w:rPr>
          <w:rFonts w:ascii="Times New Roman" w:eastAsia="Times New Roman" w:hAnsi="Times New Roman" w:cs="Times New Roman"/>
          <w:sz w:val="24"/>
          <w:szCs w:val="24"/>
          <w:lang w:val="en"/>
        </w:rPr>
      </w:pPr>
      <w:r w:rsidRPr="00490E73">
        <w:rPr>
          <w:rFonts w:ascii="Times New Roman" w:eastAsia="Calibri" w:hAnsi="Times New Roman" w:cs="Times New Roman"/>
          <w:b/>
          <w:sz w:val="24"/>
          <w:szCs w:val="24"/>
          <w:u w:val="single"/>
          <w:lang w:val="en"/>
        </w:rPr>
        <w:t>DEFENDANT’S NOTICE OF EMAIL DESIGNATION</w:t>
      </w:r>
    </w:p>
    <w:p w:rsidR="00490E73" w:rsidRPr="00490E73" w:rsidRDefault="00490E73" w:rsidP="00490E73">
      <w:pPr>
        <w:numPr>
          <w:ilvl w:val="12"/>
          <w:numId w:val="0"/>
        </w:numPr>
        <w:spacing w:after="200" w:line="240" w:lineRule="auto"/>
        <w:contextualSpacing/>
        <w:jc w:val="both"/>
        <w:rPr>
          <w:rFonts w:ascii="Times New Roman" w:eastAsia="Calibri" w:hAnsi="Times New Roman" w:cs="Times New Roman"/>
          <w:i/>
        </w:rPr>
      </w:pPr>
    </w:p>
    <w:p w:rsidR="00490E73" w:rsidRPr="00490E73" w:rsidRDefault="00490E73" w:rsidP="00490E73">
      <w:pPr>
        <w:spacing w:after="0" w:line="276" w:lineRule="auto"/>
        <w:ind w:left="90"/>
        <w:jc w:val="both"/>
        <w:rPr>
          <w:rFonts w:ascii="Times New Roman" w:eastAsia="Calibri" w:hAnsi="Times New Roman" w:cs="Times New Roman"/>
          <w:sz w:val="24"/>
          <w:szCs w:val="24"/>
        </w:rPr>
      </w:pPr>
      <w:r w:rsidRPr="00490E73">
        <w:rPr>
          <w:rFonts w:ascii="Times New Roman" w:eastAsia="Calibri" w:hAnsi="Times New Roman" w:cs="Times New Roman"/>
          <w:sz w:val="24"/>
          <w:szCs w:val="24"/>
          <w:lang w:val="en"/>
        </w:rPr>
        <w:t xml:space="preserve">I hereby designate my e-mail </w:t>
      </w:r>
      <w:proofErr w:type="gramStart"/>
      <w:r w:rsidRPr="00490E73">
        <w:rPr>
          <w:rFonts w:ascii="Times New Roman" w:eastAsia="Calibri" w:hAnsi="Times New Roman" w:cs="Times New Roman"/>
          <w:sz w:val="24"/>
          <w:szCs w:val="24"/>
          <w:lang w:val="en"/>
        </w:rPr>
        <w:t>address(</w:t>
      </w:r>
      <w:proofErr w:type="spellStart"/>
      <w:proofErr w:type="gramEnd"/>
      <w:r w:rsidRPr="00490E73">
        <w:rPr>
          <w:rFonts w:ascii="Times New Roman" w:eastAsia="Calibri" w:hAnsi="Times New Roman" w:cs="Times New Roman"/>
          <w:sz w:val="24"/>
          <w:szCs w:val="24"/>
          <w:lang w:val="en"/>
        </w:rPr>
        <w:t>es</w:t>
      </w:r>
      <w:proofErr w:type="spellEnd"/>
      <w:r w:rsidRPr="00490E73">
        <w:rPr>
          <w:rFonts w:ascii="Times New Roman" w:eastAsia="Calibri" w:hAnsi="Times New Roman" w:cs="Times New Roman"/>
          <w:sz w:val="24"/>
          <w:szCs w:val="24"/>
          <w:lang w:val="en"/>
        </w:rPr>
        <w:t xml:space="preserve">) below to opt into e-service in this case. By signing this stipulation I am authorizing the Court, the Clerk of the Fifteenth Judicial </w:t>
      </w:r>
      <w:r w:rsidRPr="00490E73">
        <w:rPr>
          <w:rFonts w:ascii="Times New Roman" w:eastAsia="Calibri" w:hAnsi="Times New Roman" w:cs="Times New Roman"/>
          <w:sz w:val="24"/>
          <w:szCs w:val="24"/>
          <w:lang w:val="en"/>
        </w:rPr>
        <w:tab/>
        <w:t xml:space="preserve">Circuit of Florida and all parties on this case to send copies of orders/judgments, notices or other written communications or pleadings to me through my designated e-mail and NOT through regular mail. I understand that if I designate an email address, that address will be the exclusive means of serving and receiving documents.  </w:t>
      </w:r>
    </w:p>
    <w:p w:rsidR="00490E73" w:rsidRPr="00490E73" w:rsidRDefault="00490E73" w:rsidP="00490E73">
      <w:pPr>
        <w:spacing w:after="0" w:line="240" w:lineRule="auto"/>
        <w:ind w:left="-90"/>
        <w:jc w:val="both"/>
        <w:rPr>
          <w:rFonts w:ascii="Times New Roman" w:eastAsia="Calibri" w:hAnsi="Times New Roman" w:cs="Times New Roman"/>
          <w:i/>
        </w:rPr>
      </w:pPr>
    </w:p>
    <w:p w:rsidR="00490E73" w:rsidRPr="00490E73" w:rsidRDefault="00490E73" w:rsidP="00490E73">
      <w:pPr>
        <w:spacing w:after="0" w:line="240" w:lineRule="auto"/>
        <w:ind w:left="-90"/>
        <w:jc w:val="both"/>
        <w:rPr>
          <w:rFonts w:ascii="Times New Roman" w:eastAsia="Calibri" w:hAnsi="Times New Roman" w:cs="Times New Roman"/>
          <w:i/>
        </w:rPr>
      </w:pPr>
    </w:p>
    <w:p w:rsidR="00490E73" w:rsidRPr="00490E73" w:rsidRDefault="00490E73" w:rsidP="00490E73">
      <w:pPr>
        <w:numPr>
          <w:ilvl w:val="12"/>
          <w:numId w:val="0"/>
        </w:numPr>
        <w:spacing w:after="200" w:line="240" w:lineRule="auto"/>
        <w:contextualSpacing/>
        <w:jc w:val="both"/>
        <w:rPr>
          <w:rFonts w:ascii="Times New Roman" w:eastAsia="Calibri" w:hAnsi="Times New Roman" w:cs="Times New Roman"/>
          <w:sz w:val="24"/>
          <w:szCs w:val="24"/>
        </w:rPr>
      </w:pPr>
      <w:r w:rsidRPr="00490E73">
        <w:rPr>
          <w:rFonts w:ascii="Times New Roman" w:eastAsia="Calibri" w:hAnsi="Times New Roman" w:cs="Times New Roman"/>
          <w:sz w:val="24"/>
          <w:szCs w:val="24"/>
        </w:rPr>
        <w:t xml:space="preserve">By signing, I am opting into e-service </w:t>
      </w:r>
      <w:r w:rsidRPr="00490E73">
        <w:rPr>
          <w:rFonts w:ascii="Times New Roman" w:eastAsia="Times New Roman" w:hAnsi="Times New Roman" w:cs="Times New Roman"/>
          <w:sz w:val="24"/>
          <w:szCs w:val="24"/>
          <w:lang w:val="en"/>
        </w:rPr>
        <w:t xml:space="preserve">at </w:t>
      </w:r>
      <w:r w:rsidRPr="00490E73">
        <w:rPr>
          <w:rFonts w:ascii="Times New Roman" w:eastAsia="Times New Roman" w:hAnsi="Times New Roman" w:cs="Times New Roman"/>
          <w:sz w:val="24"/>
          <w:szCs w:val="24"/>
          <w:u w:val="single"/>
          <w:lang w:val="en"/>
        </w:rPr>
        <w:tab/>
        <w:t xml:space="preserve"> </w:t>
      </w:r>
      <w:r w:rsidRPr="00490E73">
        <w:rPr>
          <w:rFonts w:ascii="Times New Roman" w:eastAsia="Times New Roman" w:hAnsi="Times New Roman" w:cs="Times New Roman"/>
          <w:sz w:val="24"/>
          <w:szCs w:val="24"/>
          <w:u w:val="single"/>
          <w:lang w:val="en"/>
        </w:rPr>
        <w:tab/>
      </w:r>
      <w:r w:rsidRPr="00490E73">
        <w:rPr>
          <w:rFonts w:ascii="Times New Roman" w:eastAsia="Times New Roman" w:hAnsi="Times New Roman" w:cs="Times New Roman"/>
          <w:sz w:val="24"/>
          <w:szCs w:val="24"/>
          <w:u w:val="single"/>
          <w:lang w:val="en"/>
        </w:rPr>
        <w:tab/>
      </w:r>
      <w:r w:rsidRPr="00490E73">
        <w:rPr>
          <w:rFonts w:ascii="Times New Roman" w:eastAsia="Times New Roman" w:hAnsi="Times New Roman" w:cs="Times New Roman"/>
          <w:sz w:val="24"/>
          <w:szCs w:val="24"/>
          <w:u w:val="single"/>
          <w:lang w:val="en"/>
        </w:rPr>
        <w:tab/>
      </w:r>
      <w:r w:rsidRPr="00490E73">
        <w:rPr>
          <w:rFonts w:ascii="Times New Roman" w:eastAsia="Times New Roman" w:hAnsi="Times New Roman" w:cs="Times New Roman"/>
          <w:sz w:val="24"/>
          <w:szCs w:val="24"/>
          <w:u w:val="single"/>
          <w:lang w:val="en"/>
        </w:rPr>
        <w:tab/>
        <w:t xml:space="preserve">                       </w:t>
      </w:r>
      <w:r w:rsidRPr="00490E73">
        <w:rPr>
          <w:rFonts w:ascii="Times New Roman" w:eastAsia="Times New Roman" w:hAnsi="Times New Roman" w:cs="Times New Roman"/>
          <w:sz w:val="24"/>
          <w:szCs w:val="24"/>
          <w:u w:val="single"/>
          <w:lang w:val="en"/>
        </w:rPr>
        <w:tab/>
      </w:r>
      <w:r w:rsidRPr="00490E73">
        <w:rPr>
          <w:rFonts w:ascii="Times New Roman" w:eastAsia="Times New Roman" w:hAnsi="Times New Roman" w:cs="Times New Roman"/>
          <w:sz w:val="24"/>
          <w:szCs w:val="24"/>
          <w:u w:val="single"/>
          <w:lang w:val="en"/>
        </w:rPr>
        <w:tab/>
      </w:r>
      <w:r w:rsidRPr="00490E73">
        <w:rPr>
          <w:rFonts w:ascii="Times New Roman" w:eastAsia="Times New Roman" w:hAnsi="Times New Roman" w:cs="Times New Roman"/>
          <w:sz w:val="24"/>
          <w:szCs w:val="24"/>
          <w:lang w:val="en"/>
        </w:rPr>
        <w:t xml:space="preserve"> .</w:t>
      </w:r>
    </w:p>
    <w:p w:rsidR="00490E73" w:rsidRPr="00490E73" w:rsidRDefault="00490E73" w:rsidP="00490E73">
      <w:pPr>
        <w:numPr>
          <w:ilvl w:val="12"/>
          <w:numId w:val="0"/>
        </w:numPr>
        <w:spacing w:after="200" w:line="240" w:lineRule="auto"/>
        <w:contextualSpacing/>
        <w:jc w:val="both"/>
        <w:rPr>
          <w:rFonts w:ascii="Times New Roman" w:eastAsia="Calibri" w:hAnsi="Times New Roman" w:cs="Times New Roman"/>
          <w:sz w:val="24"/>
          <w:szCs w:val="24"/>
        </w:rPr>
      </w:pPr>
    </w:p>
    <w:p w:rsidR="00490E73" w:rsidRPr="00490E73" w:rsidRDefault="00490E73" w:rsidP="00490E73">
      <w:pPr>
        <w:numPr>
          <w:ilvl w:val="12"/>
          <w:numId w:val="0"/>
        </w:numPr>
        <w:spacing w:after="200" w:line="240" w:lineRule="auto"/>
        <w:contextualSpacing/>
        <w:jc w:val="both"/>
        <w:rPr>
          <w:rFonts w:ascii="Times New Roman" w:eastAsia="Calibri" w:hAnsi="Times New Roman" w:cs="Times New Roman"/>
          <w:sz w:val="24"/>
          <w:szCs w:val="24"/>
        </w:rPr>
      </w:pPr>
    </w:p>
    <w:p w:rsidR="00490E73" w:rsidRPr="00490E73" w:rsidRDefault="00490E73" w:rsidP="00490E73">
      <w:pPr>
        <w:spacing w:after="0" w:line="240" w:lineRule="auto"/>
        <w:ind w:left="-90" w:right="648"/>
        <w:rPr>
          <w:rFonts w:ascii="Times New Roman" w:eastAsia="Calibri" w:hAnsi="Times New Roman" w:cs="Times New Roman"/>
          <w:i/>
        </w:rPr>
      </w:pPr>
    </w:p>
    <w:p w:rsidR="00934B83" w:rsidRPr="00EC6337" w:rsidRDefault="00934B83" w:rsidP="00934B83">
      <w:pPr>
        <w:numPr>
          <w:ilvl w:val="12"/>
          <w:numId w:val="0"/>
        </w:numPr>
        <w:spacing w:after="200" w:line="240" w:lineRule="auto"/>
        <w:contextualSpacing/>
        <w:jc w:val="both"/>
        <w:rPr>
          <w:rFonts w:ascii="Times New Roman" w:eastAsia="Calibri" w:hAnsi="Times New Roman" w:cs="Times New Roman"/>
          <w:sz w:val="24"/>
          <w:szCs w:val="24"/>
          <w:u w:val="single"/>
        </w:rPr>
      </w:pP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rsidR="00934B83" w:rsidRDefault="00934B83" w:rsidP="00934B83">
      <w:pPr>
        <w:numPr>
          <w:ilvl w:val="12"/>
          <w:numId w:val="0"/>
        </w:numPr>
        <w:spacing w:after="200" w:line="240" w:lineRule="auto"/>
        <w:contextualSpacing/>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 xml:space="preserve"> UNREPRESENTED PLAINTIFF print name</w:t>
      </w:r>
    </w:p>
    <w:p w:rsidR="00934B83" w:rsidRDefault="00934B83" w:rsidP="00934B83">
      <w:pPr>
        <w:numPr>
          <w:ilvl w:val="12"/>
          <w:numId w:val="0"/>
        </w:numPr>
        <w:spacing w:after="200" w:line="240" w:lineRule="auto"/>
        <w:contextualSpacing/>
        <w:jc w:val="both"/>
        <w:rPr>
          <w:rFonts w:ascii="Times New Roman" w:eastAsia="Calibri" w:hAnsi="Times New Roman" w:cs="Times New Roman"/>
        </w:rPr>
      </w:pPr>
    </w:p>
    <w:p w:rsidR="00934B83" w:rsidRPr="00BE2C7B" w:rsidRDefault="00934B83" w:rsidP="00934B83">
      <w:pPr>
        <w:numPr>
          <w:ilvl w:val="12"/>
          <w:numId w:val="0"/>
        </w:numPr>
        <w:spacing w:after="200" w:line="240" w:lineRule="auto"/>
        <w:contextualSpacing/>
        <w:jc w:val="both"/>
        <w:rPr>
          <w:rFonts w:ascii="Times New Roman" w:eastAsia="Calibri" w:hAnsi="Times New Roman" w:cs="Times New Roman"/>
          <w:u w:val="single"/>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490E73">
        <w:rPr>
          <w:rFonts w:ascii="Times New Roman" w:eastAsia="Calibri" w:hAnsi="Times New Roman" w:cs="Times New Roman"/>
        </w:rPr>
        <w:tab/>
      </w:r>
      <w:r w:rsidRPr="00490E73">
        <w:rPr>
          <w:rFonts w:ascii="Times New Roman" w:eastAsia="Calibri" w:hAnsi="Times New Roman" w:cs="Times New Roman"/>
          <w:szCs w:val="24"/>
        </w:rPr>
        <w:t>Address</w:t>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p>
    <w:p w:rsidR="00934B83" w:rsidRDefault="00934B83" w:rsidP="00934B83">
      <w:pPr>
        <w:numPr>
          <w:ilvl w:val="12"/>
          <w:numId w:val="0"/>
        </w:numPr>
        <w:spacing w:after="200" w:line="240" w:lineRule="auto"/>
        <w:contextualSpacing/>
        <w:jc w:val="both"/>
        <w:rPr>
          <w:rFonts w:ascii="Times New Roman" w:eastAsia="Calibri" w:hAnsi="Times New Roman" w:cs="Times New Roman"/>
        </w:rPr>
      </w:pPr>
    </w:p>
    <w:p w:rsidR="00934B83" w:rsidRDefault="00934B83" w:rsidP="00934B83">
      <w:pPr>
        <w:numPr>
          <w:ilvl w:val="12"/>
          <w:numId w:val="0"/>
        </w:numPr>
        <w:spacing w:after="200" w:line="240" w:lineRule="auto"/>
        <w:contextualSpacing/>
        <w:jc w:val="both"/>
        <w:rPr>
          <w:rFonts w:ascii="Times New Roman" w:eastAsia="Calibri" w:hAnsi="Times New Roman" w:cs="Times New Roman"/>
          <w:szCs w:val="24"/>
          <w:u w:val="single"/>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490E73">
        <w:rPr>
          <w:rFonts w:ascii="Times New Roman" w:eastAsia="Calibri" w:hAnsi="Times New Roman" w:cs="Times New Roman"/>
        </w:rPr>
        <w:tab/>
      </w:r>
      <w:r w:rsidRPr="00490E73">
        <w:rPr>
          <w:rFonts w:ascii="Times New Roman" w:eastAsia="Calibri" w:hAnsi="Times New Roman" w:cs="Times New Roman"/>
          <w:szCs w:val="24"/>
        </w:rPr>
        <w:t>Telephone #</w:t>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r>
        <w:rPr>
          <w:rFonts w:ascii="Times New Roman" w:eastAsia="Calibri" w:hAnsi="Times New Roman" w:cs="Times New Roman"/>
          <w:szCs w:val="24"/>
          <w:u w:val="single"/>
        </w:rPr>
        <w:tab/>
      </w:r>
    </w:p>
    <w:p w:rsidR="00934B83" w:rsidRDefault="00934B83" w:rsidP="00934B83">
      <w:pPr>
        <w:numPr>
          <w:ilvl w:val="12"/>
          <w:numId w:val="0"/>
        </w:numPr>
        <w:spacing w:after="200" w:line="240" w:lineRule="auto"/>
        <w:contextualSpacing/>
        <w:jc w:val="both"/>
        <w:rPr>
          <w:rFonts w:ascii="Times New Roman" w:eastAsia="Calibri" w:hAnsi="Times New Roman" w:cs="Times New Roman"/>
          <w:szCs w:val="24"/>
          <w:u w:val="single"/>
        </w:rPr>
      </w:pPr>
    </w:p>
    <w:p w:rsidR="00DF5139" w:rsidRDefault="00DF5139" w:rsidP="00934B83">
      <w:pPr>
        <w:numPr>
          <w:ilvl w:val="12"/>
          <w:numId w:val="0"/>
        </w:numPr>
        <w:spacing w:after="200" w:line="240" w:lineRule="auto"/>
        <w:contextualSpacing/>
        <w:jc w:val="both"/>
        <w:rPr>
          <w:rFonts w:ascii="Times New Roman" w:eastAsia="Calibri" w:hAnsi="Times New Roman" w:cs="Times New Roman"/>
          <w:b/>
          <w:szCs w:val="24"/>
        </w:rPr>
      </w:pPr>
    </w:p>
    <w:p w:rsidR="00DF5139" w:rsidRDefault="00DF5139" w:rsidP="00934B83">
      <w:pPr>
        <w:numPr>
          <w:ilvl w:val="12"/>
          <w:numId w:val="0"/>
        </w:numPr>
        <w:spacing w:after="200" w:line="240" w:lineRule="auto"/>
        <w:contextualSpacing/>
        <w:jc w:val="both"/>
        <w:rPr>
          <w:rFonts w:ascii="Times New Roman" w:eastAsia="Calibri" w:hAnsi="Times New Roman" w:cs="Times New Roman"/>
          <w:b/>
          <w:szCs w:val="24"/>
        </w:rPr>
      </w:pPr>
    </w:p>
    <w:p w:rsidR="00934B83" w:rsidRPr="00EC6337" w:rsidRDefault="00DF5139" w:rsidP="00934B83">
      <w:pPr>
        <w:numPr>
          <w:ilvl w:val="12"/>
          <w:numId w:val="0"/>
        </w:numPr>
        <w:spacing w:after="200" w:line="240" w:lineRule="auto"/>
        <w:contextualSpacing/>
        <w:jc w:val="both"/>
        <w:rPr>
          <w:rFonts w:ascii="Times New Roman" w:eastAsia="Calibri" w:hAnsi="Times New Roman" w:cs="Times New Roman"/>
          <w:b/>
        </w:rPr>
      </w:pPr>
      <w:r>
        <w:rPr>
          <w:rFonts w:ascii="Times New Roman" w:eastAsia="Calibri" w:hAnsi="Times New Roman" w:cs="Times New Roman"/>
          <w:b/>
          <w:szCs w:val="24"/>
        </w:rPr>
        <w:t>Copies can be made of t</w:t>
      </w:r>
      <w:r w:rsidR="00934B83" w:rsidRPr="00EC6337">
        <w:rPr>
          <w:rFonts w:ascii="Times New Roman" w:eastAsia="Calibri" w:hAnsi="Times New Roman" w:cs="Times New Roman"/>
          <w:b/>
          <w:szCs w:val="24"/>
        </w:rPr>
        <w:t>his document</w:t>
      </w:r>
      <w:r>
        <w:rPr>
          <w:rFonts w:ascii="Times New Roman" w:eastAsia="Calibri" w:hAnsi="Times New Roman" w:cs="Times New Roman"/>
          <w:b/>
          <w:szCs w:val="24"/>
        </w:rPr>
        <w:t xml:space="preserve"> for each defendant and</w:t>
      </w:r>
      <w:r w:rsidR="00934B83" w:rsidRPr="00EC6337">
        <w:rPr>
          <w:rFonts w:ascii="Times New Roman" w:eastAsia="Calibri" w:hAnsi="Times New Roman" w:cs="Times New Roman"/>
          <w:b/>
          <w:szCs w:val="24"/>
        </w:rPr>
        <w:t xml:space="preserve"> should be filed </w:t>
      </w:r>
      <w:r w:rsidR="00934B83">
        <w:rPr>
          <w:rFonts w:ascii="Times New Roman" w:eastAsia="Calibri" w:hAnsi="Times New Roman" w:cs="Times New Roman"/>
          <w:b/>
          <w:szCs w:val="24"/>
        </w:rPr>
        <w:t xml:space="preserve">or e-filed with the Clerk of Court </w:t>
      </w:r>
      <w:r w:rsidR="00934B83" w:rsidRPr="00EC6337">
        <w:rPr>
          <w:rFonts w:ascii="Times New Roman" w:eastAsia="Calibri" w:hAnsi="Times New Roman" w:cs="Times New Roman"/>
          <w:b/>
          <w:szCs w:val="24"/>
        </w:rPr>
        <w:t>separately</w:t>
      </w:r>
    </w:p>
    <w:p w:rsidR="00490E73" w:rsidRPr="00490E73" w:rsidRDefault="00490E73" w:rsidP="00490E73">
      <w:pPr>
        <w:spacing w:after="0" w:line="240" w:lineRule="auto"/>
        <w:ind w:left="-90" w:right="648"/>
        <w:rPr>
          <w:rFonts w:ascii="Times New Roman" w:eastAsia="Calibri" w:hAnsi="Times New Roman" w:cs="Times New Roman"/>
          <w:i/>
        </w:rPr>
      </w:pPr>
    </w:p>
    <w:p w:rsidR="00490E73" w:rsidRPr="00490E73" w:rsidRDefault="00490E73" w:rsidP="00490E73">
      <w:pPr>
        <w:spacing w:after="0" w:line="240" w:lineRule="auto"/>
        <w:ind w:left="-90" w:right="648"/>
        <w:rPr>
          <w:rFonts w:ascii="Times New Roman" w:eastAsia="Calibri" w:hAnsi="Times New Roman" w:cs="Times New Roman"/>
          <w:i/>
        </w:rPr>
      </w:pPr>
    </w:p>
    <w:p w:rsidR="00490E73" w:rsidRPr="00490E73" w:rsidRDefault="00490E73" w:rsidP="00490E73">
      <w:pPr>
        <w:rPr>
          <w:rFonts w:ascii="Times New Roman" w:hAnsi="Times New Roman" w:cs="Times New Roman"/>
          <w:sz w:val="24"/>
          <w:szCs w:val="24"/>
        </w:rPr>
      </w:pPr>
    </w:p>
    <w:p w:rsidR="00072ED9" w:rsidRDefault="003C34F3"/>
    <w:sectPr w:rsidR="00072E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5F" w:rsidRDefault="00DB7E5F" w:rsidP="00490E73">
      <w:pPr>
        <w:spacing w:after="0" w:line="240" w:lineRule="auto"/>
      </w:pPr>
      <w:r>
        <w:separator/>
      </w:r>
    </w:p>
  </w:endnote>
  <w:endnote w:type="continuationSeparator" w:id="0">
    <w:p w:rsidR="00DB7E5F" w:rsidRDefault="00DB7E5F" w:rsidP="0049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5F" w:rsidRDefault="00DB7E5F" w:rsidP="00490E73">
      <w:pPr>
        <w:spacing w:after="0" w:line="240" w:lineRule="auto"/>
      </w:pPr>
      <w:r>
        <w:separator/>
      </w:r>
    </w:p>
  </w:footnote>
  <w:footnote w:type="continuationSeparator" w:id="0">
    <w:p w:rsidR="00DB7E5F" w:rsidRDefault="00DB7E5F" w:rsidP="00490E73">
      <w:pPr>
        <w:spacing w:after="0" w:line="240" w:lineRule="auto"/>
      </w:pPr>
      <w:r>
        <w:continuationSeparator/>
      </w:r>
    </w:p>
  </w:footnote>
  <w:footnote w:id="1">
    <w:p w:rsidR="00490E73" w:rsidRPr="00830659" w:rsidRDefault="00490E73" w:rsidP="00490E73">
      <w:pPr>
        <w:pStyle w:val="FootnoteText"/>
        <w:jc w:val="both"/>
        <w:rPr>
          <w:szCs w:val="22"/>
        </w:rPr>
      </w:pPr>
      <w:r w:rsidRPr="008C3D3D">
        <w:rPr>
          <w:rStyle w:val="FootnoteReference"/>
          <w:szCs w:val="22"/>
          <w:vertAlign w:val="superscript"/>
        </w:rPr>
        <w:footnoteRef/>
      </w:r>
      <w:r w:rsidRPr="00830659">
        <w:rPr>
          <w:szCs w:val="22"/>
        </w:rPr>
        <w:t xml:space="preserve"> Case disposition times for all Case Tracks have been established </w:t>
      </w:r>
      <w:r w:rsidR="006A4ECB">
        <w:rPr>
          <w:szCs w:val="22"/>
        </w:rPr>
        <w:t xml:space="preserve">based on </w:t>
      </w:r>
      <w:r w:rsidRPr="00830659">
        <w:rPr>
          <w:szCs w:val="22"/>
        </w:rPr>
        <w:t>Florida Rule of General Practice and Judicial Administra</w:t>
      </w:r>
      <w:r w:rsidR="006A4ECB">
        <w:rPr>
          <w:szCs w:val="22"/>
        </w:rPr>
        <w:t>tion 2.250(a</w:t>
      </w:r>
      <w:proofErr w:type="gramStart"/>
      <w:r w:rsidR="006A4ECB">
        <w:rPr>
          <w:szCs w:val="22"/>
        </w:rPr>
        <w:t>)(</w:t>
      </w:r>
      <w:proofErr w:type="gramEnd"/>
      <w:r w:rsidR="006A4ECB">
        <w:rPr>
          <w:szCs w:val="22"/>
        </w:rPr>
        <w:t>1)(B)</w:t>
      </w:r>
      <w:r w:rsidR="00847688">
        <w:rPr>
          <w:szCs w:val="22"/>
        </w:rPr>
        <w:t xml:space="preserve"> and the Circuit’s historic data</w:t>
      </w:r>
      <w:r w:rsidR="006A4ECB">
        <w:rPr>
          <w:szCs w:val="22"/>
        </w:rPr>
        <w:t>.  Although General</w:t>
      </w:r>
      <w:r w:rsidRPr="00830659">
        <w:rPr>
          <w:szCs w:val="22"/>
        </w:rPr>
        <w:t xml:space="preserve"> and Complex Track cases may or may not be resolved with a jury trial, it is expected that </w:t>
      </w:r>
      <w:r w:rsidR="006A4ECB">
        <w:rPr>
          <w:szCs w:val="22"/>
        </w:rPr>
        <w:t xml:space="preserve">Streamlined and </w:t>
      </w:r>
      <w:r w:rsidRPr="00830659">
        <w:rPr>
          <w:szCs w:val="22"/>
        </w:rPr>
        <w:t>Expedited Track cases will be resolved without a jury trial.</w:t>
      </w:r>
    </w:p>
  </w:footnote>
  <w:footnote w:id="2">
    <w:p w:rsidR="00B757C1" w:rsidRPr="00915BE2" w:rsidRDefault="00B757C1" w:rsidP="00CB7F7C">
      <w:pPr>
        <w:pStyle w:val="FootnoteText"/>
        <w:jc w:val="both"/>
        <w:rPr>
          <w:szCs w:val="22"/>
        </w:rPr>
      </w:pPr>
      <w:r w:rsidRPr="00C871E8">
        <w:rPr>
          <w:rStyle w:val="FootnoteReference"/>
          <w:vertAlign w:val="superscript"/>
        </w:rPr>
        <w:footnoteRef/>
      </w:r>
      <w:r w:rsidRPr="00C871E8">
        <w:t xml:space="preserve"> </w:t>
      </w:r>
      <w:r w:rsidR="00EF43DC">
        <w:t xml:space="preserve">For </w:t>
      </w:r>
      <w:r w:rsidR="009B2B67">
        <w:t xml:space="preserve">retroactive </w:t>
      </w:r>
      <w:r w:rsidR="00EF43DC">
        <w:t>cases pending prior to April 30, 2021, t</w:t>
      </w:r>
      <w:r w:rsidRPr="00915BE2">
        <w:rPr>
          <w:szCs w:val="22"/>
        </w:rPr>
        <w:t>he estimated date the case will be prepared to go to trial should not exceed the disposition time frame for the chosen case track.  Cases that have been pending longer than the corresponding case track disposition time frame must follow the following time frames:</w:t>
      </w:r>
    </w:p>
    <w:tbl>
      <w:tblPr>
        <w:tblStyle w:val="TableGrid"/>
        <w:tblW w:w="0" w:type="auto"/>
        <w:tblLook w:val="04A0" w:firstRow="1" w:lastRow="0" w:firstColumn="1" w:lastColumn="0" w:noHBand="0" w:noVBand="1"/>
      </w:tblPr>
      <w:tblGrid>
        <w:gridCol w:w="3116"/>
        <w:gridCol w:w="3117"/>
        <w:gridCol w:w="3117"/>
      </w:tblGrid>
      <w:tr w:rsidR="00B757C1" w:rsidTr="00FD7624">
        <w:tc>
          <w:tcPr>
            <w:tcW w:w="3116" w:type="dxa"/>
          </w:tcPr>
          <w:p w:rsidR="00B757C1" w:rsidRPr="00242FFC" w:rsidRDefault="00B757C1" w:rsidP="00915BE2">
            <w:pPr>
              <w:keepNext/>
              <w:keepLines/>
              <w:spacing w:after="120"/>
              <w:jc w:val="both"/>
              <w:rPr>
                <w:rFonts w:ascii="Times New Roman" w:hAnsi="Times New Roman" w:cs="Times New Roman"/>
                <w:b/>
              </w:rPr>
            </w:pPr>
            <w:r w:rsidRPr="00242FFC">
              <w:rPr>
                <w:rFonts w:ascii="Times New Roman" w:hAnsi="Times New Roman" w:cs="Times New Roman"/>
                <w:b/>
              </w:rPr>
              <w:t>Case Track</w:t>
            </w:r>
          </w:p>
        </w:tc>
        <w:tc>
          <w:tcPr>
            <w:tcW w:w="3117" w:type="dxa"/>
          </w:tcPr>
          <w:p w:rsidR="00B757C1" w:rsidRPr="00242FFC" w:rsidRDefault="00B757C1" w:rsidP="00915BE2">
            <w:pPr>
              <w:keepNext/>
              <w:keepLines/>
              <w:spacing w:after="120"/>
              <w:jc w:val="both"/>
              <w:rPr>
                <w:rFonts w:ascii="Times New Roman" w:hAnsi="Times New Roman" w:cs="Times New Roman"/>
                <w:b/>
              </w:rPr>
            </w:pPr>
            <w:r w:rsidRPr="00242FFC">
              <w:rPr>
                <w:rFonts w:ascii="Times New Roman" w:hAnsi="Times New Roman" w:cs="Times New Roman"/>
                <w:b/>
              </w:rPr>
              <w:t>Age of Case</w:t>
            </w:r>
          </w:p>
        </w:tc>
        <w:tc>
          <w:tcPr>
            <w:tcW w:w="3117" w:type="dxa"/>
          </w:tcPr>
          <w:p w:rsidR="00B757C1" w:rsidRPr="00242FFC" w:rsidRDefault="00B757C1" w:rsidP="00915BE2">
            <w:pPr>
              <w:keepNext/>
              <w:keepLines/>
              <w:spacing w:after="120"/>
              <w:jc w:val="both"/>
              <w:rPr>
                <w:rFonts w:ascii="Times New Roman" w:hAnsi="Times New Roman" w:cs="Times New Roman"/>
                <w:b/>
              </w:rPr>
            </w:pPr>
            <w:r w:rsidRPr="00242FFC">
              <w:rPr>
                <w:rFonts w:ascii="Times New Roman" w:hAnsi="Times New Roman" w:cs="Times New Roman"/>
                <w:b/>
              </w:rPr>
              <w:t xml:space="preserve">Estimated Date of Trial </w:t>
            </w:r>
          </w:p>
        </w:tc>
      </w:tr>
      <w:tr w:rsidR="00B757C1" w:rsidTr="00FD7624">
        <w:tc>
          <w:tcPr>
            <w:tcW w:w="3116" w:type="dxa"/>
          </w:tcPr>
          <w:p w:rsidR="00B757C1" w:rsidRDefault="00B757C1" w:rsidP="00915BE2">
            <w:pPr>
              <w:keepNext/>
              <w:keepLines/>
              <w:spacing w:after="120"/>
              <w:jc w:val="center"/>
              <w:rPr>
                <w:rFonts w:ascii="Times New Roman" w:hAnsi="Times New Roman" w:cs="Times New Roman"/>
              </w:rPr>
            </w:pPr>
            <w:r>
              <w:rPr>
                <w:rFonts w:ascii="Times New Roman" w:hAnsi="Times New Roman" w:cs="Times New Roman"/>
              </w:rPr>
              <w:t>Expedited</w:t>
            </w: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More than 8 months</w:t>
            </w: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Within 4 Months</w:t>
            </w:r>
          </w:p>
        </w:tc>
      </w:tr>
      <w:tr w:rsidR="00B757C1" w:rsidTr="00FD7624">
        <w:tc>
          <w:tcPr>
            <w:tcW w:w="3116" w:type="dxa"/>
            <w:vMerge w:val="restart"/>
          </w:tcPr>
          <w:p w:rsidR="00B757C1" w:rsidRDefault="00B757C1" w:rsidP="00915BE2">
            <w:pPr>
              <w:keepNext/>
              <w:keepLines/>
              <w:spacing w:after="120"/>
              <w:jc w:val="center"/>
              <w:rPr>
                <w:rFonts w:ascii="Times New Roman" w:hAnsi="Times New Roman" w:cs="Times New Roman"/>
              </w:rPr>
            </w:pPr>
            <w:r>
              <w:rPr>
                <w:rFonts w:ascii="Times New Roman" w:hAnsi="Times New Roman" w:cs="Times New Roman"/>
              </w:rPr>
              <w:t>Streamlined</w:t>
            </w: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12-18 Months</w:t>
            </w: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Within 6 Months</w:t>
            </w:r>
          </w:p>
        </w:tc>
      </w:tr>
      <w:tr w:rsidR="00B757C1" w:rsidTr="00FD7624">
        <w:tc>
          <w:tcPr>
            <w:tcW w:w="3116" w:type="dxa"/>
            <w:vMerge/>
          </w:tcPr>
          <w:p w:rsidR="00B757C1" w:rsidRDefault="00B757C1" w:rsidP="00915BE2">
            <w:pPr>
              <w:keepNext/>
              <w:keepLines/>
              <w:spacing w:after="120"/>
              <w:jc w:val="both"/>
              <w:rPr>
                <w:rFonts w:ascii="Times New Roman" w:hAnsi="Times New Roman" w:cs="Times New Roman"/>
              </w:rPr>
            </w:pP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More than 18 months</w:t>
            </w: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Within 4 Months</w:t>
            </w:r>
          </w:p>
        </w:tc>
      </w:tr>
      <w:tr w:rsidR="00B757C1" w:rsidTr="00FD7624">
        <w:tc>
          <w:tcPr>
            <w:tcW w:w="3116" w:type="dxa"/>
            <w:vMerge w:val="restart"/>
          </w:tcPr>
          <w:p w:rsidR="00B757C1" w:rsidRDefault="00B757C1" w:rsidP="00915BE2">
            <w:pPr>
              <w:keepNext/>
              <w:keepLines/>
              <w:spacing w:after="120"/>
              <w:jc w:val="center"/>
              <w:rPr>
                <w:rFonts w:ascii="Times New Roman" w:hAnsi="Times New Roman" w:cs="Times New Roman"/>
              </w:rPr>
            </w:pPr>
            <w:r>
              <w:rPr>
                <w:rFonts w:ascii="Times New Roman" w:hAnsi="Times New Roman" w:cs="Times New Roman"/>
              </w:rPr>
              <w:t>General</w:t>
            </w: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18-24 Months</w:t>
            </w: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 xml:space="preserve">Within 6 Months </w:t>
            </w:r>
          </w:p>
        </w:tc>
      </w:tr>
      <w:tr w:rsidR="00B757C1" w:rsidTr="00FD7624">
        <w:tc>
          <w:tcPr>
            <w:tcW w:w="3116" w:type="dxa"/>
            <w:vMerge/>
          </w:tcPr>
          <w:p w:rsidR="00B757C1" w:rsidRDefault="00B757C1" w:rsidP="00915BE2">
            <w:pPr>
              <w:keepNext/>
              <w:keepLines/>
              <w:spacing w:after="120"/>
              <w:jc w:val="both"/>
              <w:rPr>
                <w:rFonts w:ascii="Times New Roman" w:hAnsi="Times New Roman" w:cs="Times New Roman"/>
              </w:rPr>
            </w:pP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More than 24 Months</w:t>
            </w:r>
          </w:p>
        </w:tc>
        <w:tc>
          <w:tcPr>
            <w:tcW w:w="3117" w:type="dxa"/>
          </w:tcPr>
          <w:p w:rsidR="00B757C1" w:rsidRDefault="00B757C1" w:rsidP="00915BE2">
            <w:pPr>
              <w:keepNext/>
              <w:keepLines/>
              <w:spacing w:after="120"/>
              <w:jc w:val="both"/>
              <w:rPr>
                <w:rFonts w:ascii="Times New Roman" w:hAnsi="Times New Roman" w:cs="Times New Roman"/>
              </w:rPr>
            </w:pPr>
            <w:r>
              <w:rPr>
                <w:rFonts w:ascii="Times New Roman" w:hAnsi="Times New Roman" w:cs="Times New Roman"/>
              </w:rPr>
              <w:t>Within 4 Months</w:t>
            </w:r>
          </w:p>
        </w:tc>
      </w:tr>
    </w:tbl>
    <w:p w:rsidR="00B757C1" w:rsidRDefault="00B757C1" w:rsidP="00B757C1">
      <w:pPr>
        <w:keepNext/>
        <w:keepLines/>
        <w:spacing w:after="120" w:line="240" w:lineRule="auto"/>
        <w:jc w:val="both"/>
        <w:rPr>
          <w:rFonts w:ascii="Times New Roman" w:eastAsia="Calibri" w:hAnsi="Times New Roman" w:cs="Times New Roman"/>
        </w:rPr>
      </w:pPr>
      <w:r w:rsidRPr="00A849D2">
        <w:rPr>
          <w:rFonts w:ascii="Times New Roman" w:eastAsia="Calibri" w:hAnsi="Times New Roman" w:cs="Times New Roman"/>
        </w:rPr>
        <w:t xml:space="preserve"> </w:t>
      </w:r>
    </w:p>
    <w:p w:rsidR="00B757C1" w:rsidRDefault="00B757C1" w:rsidP="00B757C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F4290"/>
    <w:multiLevelType w:val="hybridMultilevel"/>
    <w:tmpl w:val="34A4BF82"/>
    <w:lvl w:ilvl="0" w:tplc="3B1A9EA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EB4"/>
    <w:multiLevelType w:val="hybridMultilevel"/>
    <w:tmpl w:val="5C128C92"/>
    <w:lvl w:ilvl="0" w:tplc="10E8DAC6">
      <w:start w:val="3"/>
      <w:numFmt w:val="bullet"/>
      <w:lvlText w:val=""/>
      <w:lvlJc w:val="left"/>
      <w:pPr>
        <w:ind w:left="274" w:hanging="360"/>
      </w:pPr>
      <w:rPr>
        <w:rFonts w:ascii="Symbol" w:eastAsia="Calibri" w:hAnsi="Symbol"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73"/>
    <w:rsid w:val="00052A33"/>
    <w:rsid w:val="00097443"/>
    <w:rsid w:val="000C393C"/>
    <w:rsid w:val="0011729E"/>
    <w:rsid w:val="00242FFC"/>
    <w:rsid w:val="0030632E"/>
    <w:rsid w:val="00331ACC"/>
    <w:rsid w:val="0033462D"/>
    <w:rsid w:val="003B4316"/>
    <w:rsid w:val="003C34F3"/>
    <w:rsid w:val="00490E73"/>
    <w:rsid w:val="004A6392"/>
    <w:rsid w:val="004F6C52"/>
    <w:rsid w:val="004F7387"/>
    <w:rsid w:val="0052497B"/>
    <w:rsid w:val="00571251"/>
    <w:rsid w:val="005739F0"/>
    <w:rsid w:val="005D4B30"/>
    <w:rsid w:val="005E20EE"/>
    <w:rsid w:val="006A4ECB"/>
    <w:rsid w:val="006D3D44"/>
    <w:rsid w:val="006E25C1"/>
    <w:rsid w:val="00741A06"/>
    <w:rsid w:val="007772E5"/>
    <w:rsid w:val="007B0866"/>
    <w:rsid w:val="00833289"/>
    <w:rsid w:val="00847688"/>
    <w:rsid w:val="00876E05"/>
    <w:rsid w:val="008C3D3D"/>
    <w:rsid w:val="00907E68"/>
    <w:rsid w:val="009133B2"/>
    <w:rsid w:val="00915BE2"/>
    <w:rsid w:val="00922596"/>
    <w:rsid w:val="00934B83"/>
    <w:rsid w:val="009B2B67"/>
    <w:rsid w:val="009D67C7"/>
    <w:rsid w:val="00A37DBB"/>
    <w:rsid w:val="00A849D2"/>
    <w:rsid w:val="00B757C1"/>
    <w:rsid w:val="00B900B8"/>
    <w:rsid w:val="00B96CB1"/>
    <w:rsid w:val="00BE2C7B"/>
    <w:rsid w:val="00C17281"/>
    <w:rsid w:val="00C871E8"/>
    <w:rsid w:val="00CB7F7C"/>
    <w:rsid w:val="00CD5B7C"/>
    <w:rsid w:val="00D00B1E"/>
    <w:rsid w:val="00D11793"/>
    <w:rsid w:val="00DB7E5F"/>
    <w:rsid w:val="00DE6564"/>
    <w:rsid w:val="00DF5139"/>
    <w:rsid w:val="00EC6337"/>
    <w:rsid w:val="00EF43DC"/>
    <w:rsid w:val="00F67BE6"/>
    <w:rsid w:val="00FB3CB2"/>
    <w:rsid w:val="00FD40FE"/>
    <w:rsid w:val="00FD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8D79C-DBB6-4AAE-A025-25AAE563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90E73"/>
  </w:style>
  <w:style w:type="paragraph" w:styleId="FootnoteText">
    <w:name w:val="footnote text"/>
    <w:basedOn w:val="Normal"/>
    <w:link w:val="FootnoteTextChar"/>
    <w:rsid w:val="00915BE2"/>
    <w:pPr>
      <w:keepNext/>
      <w:keepLines/>
      <w:spacing w:after="0" w:line="240" w:lineRule="auto"/>
    </w:pPr>
    <w:rPr>
      <w:rFonts w:ascii="Times New Roman" w:eastAsia="Times New Roman" w:hAnsi="Times New Roman" w:cs="Times New Roman"/>
      <w:szCs w:val="20"/>
      <w:lang w:bidi="en-US"/>
    </w:rPr>
  </w:style>
  <w:style w:type="character" w:customStyle="1" w:styleId="FootnoteTextChar">
    <w:name w:val="Footnote Text Char"/>
    <w:basedOn w:val="DefaultParagraphFont"/>
    <w:link w:val="FootnoteText"/>
    <w:rsid w:val="00915BE2"/>
    <w:rPr>
      <w:rFonts w:ascii="Times New Roman" w:eastAsia="Times New Roman" w:hAnsi="Times New Roman" w:cs="Times New Roman"/>
      <w:szCs w:val="20"/>
      <w:lang w:bidi="en-US"/>
    </w:rPr>
  </w:style>
  <w:style w:type="paragraph" w:styleId="ListParagraph">
    <w:name w:val="List Paragraph"/>
    <w:basedOn w:val="Normal"/>
    <w:uiPriority w:val="34"/>
    <w:qFormat/>
    <w:rsid w:val="0011729E"/>
    <w:pPr>
      <w:ind w:left="720"/>
      <w:contextualSpacing/>
    </w:pPr>
  </w:style>
  <w:style w:type="table" w:styleId="TableGrid">
    <w:name w:val="Table Grid"/>
    <w:basedOn w:val="TableNormal"/>
    <w:uiPriority w:val="39"/>
    <w:rsid w:val="00FD7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AC46-7089-4F27-8EDD-257A9DDB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5552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Bristow</dc:creator>
  <cp:keywords/>
  <dc:description/>
  <cp:lastModifiedBy>Maria Collins V.</cp:lastModifiedBy>
  <cp:revision>2</cp:revision>
  <cp:lastPrinted>2021-04-20T14:47:00Z</cp:lastPrinted>
  <dcterms:created xsi:type="dcterms:W3CDTF">2021-05-25T17:52:00Z</dcterms:created>
  <dcterms:modified xsi:type="dcterms:W3CDTF">2021-05-25T17:52:00Z</dcterms:modified>
</cp:coreProperties>
</file>